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hd w:val="clear" w:color="auto" w:fill="FFFFFF"/>
        <w:spacing w:before="0" w:beforeAutospacing="0" w:after="0" w:afterAutospacing="0" w:line="400" w:lineRule="exact"/>
        <w:jc w:val="center"/>
        <w:rPr>
          <w:rFonts w:hint="eastAsia" w:ascii="Arial" w:hAnsi="Arial" w:eastAsia="仿宋" w:cs="Arial"/>
          <w:b/>
          <w:sz w:val="28"/>
          <w:szCs w:val="28"/>
        </w:rPr>
      </w:pPr>
      <w:r>
        <w:rPr>
          <w:rFonts w:hint="eastAsia" w:ascii="Arial" w:hAnsi="Arial" w:eastAsia="仿宋" w:cs="Arial"/>
          <w:b/>
          <w:sz w:val="28"/>
          <w:szCs w:val="28"/>
        </w:rPr>
        <w:t>2021年南浔网易项目装修工程智能化会议设备采购项目（重新采购）</w:t>
      </w:r>
    </w:p>
    <w:p>
      <w:pPr>
        <w:pStyle w:val="14"/>
        <w:shd w:val="clear" w:color="auto" w:fill="FFFFFF"/>
        <w:spacing w:before="0" w:beforeAutospacing="0" w:after="0" w:afterAutospacing="0" w:line="400" w:lineRule="exact"/>
        <w:jc w:val="center"/>
        <w:rPr>
          <w:rFonts w:ascii="Arial" w:hAnsi="Arial" w:eastAsia="仿宋" w:cs="Arial"/>
          <w:b/>
          <w:sz w:val="36"/>
          <w:szCs w:val="36"/>
        </w:rPr>
      </w:pPr>
      <w:r>
        <w:rPr>
          <w:rFonts w:hint="eastAsia" w:ascii="Arial" w:hAnsi="Arial" w:eastAsia="仿宋" w:cs="Arial"/>
          <w:b/>
          <w:sz w:val="36"/>
          <w:szCs w:val="36"/>
        </w:rPr>
        <w:t>采购公告</w:t>
      </w:r>
    </w:p>
    <w:p>
      <w:pPr>
        <w:pStyle w:val="14"/>
        <w:shd w:val="clear" w:color="auto" w:fill="FFFFFF"/>
        <w:spacing w:before="0" w:beforeAutospacing="0" w:after="0" w:afterAutospacing="0" w:line="400" w:lineRule="exact"/>
        <w:rPr>
          <w:rFonts w:ascii="仿宋" w:hAnsi="仿宋" w:eastAsia="仿宋" w:cs="Arial"/>
          <w:b/>
          <w:sz w:val="28"/>
          <w:szCs w:val="28"/>
        </w:rPr>
      </w:pPr>
      <w:r>
        <w:rPr>
          <w:rFonts w:ascii="Arial" w:hAnsi="Arial" w:eastAsia="仿宋" w:cs="Arial"/>
          <w:b/>
          <w:sz w:val="28"/>
          <w:szCs w:val="28"/>
        </w:rPr>
        <w:t> </w:t>
      </w:r>
      <w:r>
        <w:rPr>
          <w:rFonts w:ascii="仿宋" w:hAnsi="仿宋" w:eastAsia="仿宋" w:cs="Arial"/>
          <w:b/>
          <w:sz w:val="28"/>
          <w:szCs w:val="28"/>
        </w:rPr>
        <w:t>尊敬的供应商</w:t>
      </w:r>
      <w:r>
        <w:rPr>
          <w:rFonts w:hint="eastAsia" w:ascii="仿宋" w:hAnsi="仿宋" w:eastAsia="仿宋" w:cs="Arial"/>
          <w:b/>
          <w:sz w:val="28"/>
          <w:szCs w:val="28"/>
        </w:rPr>
        <w:t>：</w:t>
      </w:r>
    </w:p>
    <w:p>
      <w:pPr>
        <w:pStyle w:val="14"/>
        <w:shd w:val="clear" w:color="auto" w:fill="FFFFFF"/>
        <w:spacing w:before="0" w:beforeAutospacing="0" w:after="0" w:afterAutospacing="0" w:line="400" w:lineRule="exact"/>
        <w:ind w:firstLine="560" w:firstLineChars="200"/>
        <w:jc w:val="both"/>
        <w:rPr>
          <w:rFonts w:ascii="仿宋" w:hAnsi="仿宋" w:eastAsia="仿宋" w:cs="Arial"/>
          <w:sz w:val="28"/>
          <w:szCs w:val="28"/>
        </w:rPr>
      </w:pPr>
      <w:r>
        <w:rPr>
          <w:rFonts w:hint="eastAsia" w:ascii="仿宋" w:hAnsi="仿宋" w:eastAsia="仿宋" w:cs="Arial"/>
          <w:sz w:val="28"/>
          <w:szCs w:val="28"/>
        </w:rPr>
        <w:t>我公司本次采购</w:t>
      </w:r>
    </w:p>
    <w:p>
      <w:pPr>
        <w:pStyle w:val="14"/>
        <w:shd w:val="clear" w:color="auto" w:fill="FFFFFF"/>
        <w:spacing w:before="0" w:beforeAutospacing="0" w:after="0" w:afterAutospacing="0" w:line="400" w:lineRule="exact"/>
        <w:ind w:firstLine="560"/>
        <w:jc w:val="both"/>
        <w:rPr>
          <w:rFonts w:hint="default" w:ascii="仿宋" w:hAnsi="仿宋" w:eastAsia="仿宋" w:cs="Arial"/>
          <w:sz w:val="28"/>
          <w:szCs w:val="28"/>
          <w:highlight w:val="none"/>
          <w:lang w:val="en-US" w:eastAsia="zh-CN"/>
        </w:rPr>
      </w:pPr>
      <w:r>
        <w:rPr>
          <w:rFonts w:hint="eastAsia" w:ascii="仿宋" w:hAnsi="仿宋" w:eastAsia="仿宋" w:cs="Arial"/>
          <w:sz w:val="28"/>
          <w:szCs w:val="28"/>
          <w:highlight w:val="none"/>
        </w:rPr>
        <w:t>1、</w:t>
      </w:r>
      <w:r>
        <w:rPr>
          <w:rFonts w:hint="eastAsia" w:ascii="仿宋" w:hAnsi="仿宋" w:eastAsia="仿宋" w:cs="Arial"/>
          <w:sz w:val="28"/>
          <w:szCs w:val="28"/>
          <w:highlight w:val="none"/>
          <w:lang w:val="en-US" w:eastAsia="zh-CN"/>
        </w:rPr>
        <w:t>直播间设备</w:t>
      </w:r>
    </w:p>
    <w:p>
      <w:pPr>
        <w:pStyle w:val="14"/>
        <w:shd w:val="clear" w:color="auto" w:fill="FFFFFF"/>
        <w:spacing w:before="0" w:beforeAutospacing="0" w:after="0" w:afterAutospacing="0" w:line="400" w:lineRule="exact"/>
        <w:ind w:firstLine="560"/>
        <w:jc w:val="both"/>
        <w:rPr>
          <w:rFonts w:hint="eastAsia" w:ascii="仿宋" w:hAnsi="仿宋" w:eastAsia="仿宋" w:cs="Arial"/>
          <w:sz w:val="28"/>
          <w:szCs w:val="28"/>
          <w:highlight w:val="none"/>
          <w:lang w:eastAsia="zh-CN"/>
        </w:rPr>
      </w:pPr>
      <w:r>
        <w:rPr>
          <w:rFonts w:ascii="仿宋" w:hAnsi="仿宋" w:eastAsia="仿宋" w:cs="Arial"/>
          <w:sz w:val="28"/>
          <w:szCs w:val="28"/>
          <w:highlight w:val="none"/>
        </w:rPr>
        <w:t>2</w:t>
      </w:r>
      <w:r>
        <w:rPr>
          <w:rFonts w:hint="eastAsia" w:ascii="仿宋" w:hAnsi="仿宋" w:eastAsia="仿宋" w:cs="Arial"/>
          <w:sz w:val="28"/>
          <w:szCs w:val="28"/>
          <w:highlight w:val="none"/>
        </w:rPr>
        <w:t>、</w:t>
      </w:r>
      <w:r>
        <w:rPr>
          <w:rFonts w:hint="eastAsia" w:ascii="仿宋" w:hAnsi="仿宋" w:eastAsia="仿宋" w:cs="Arial"/>
          <w:sz w:val="28"/>
          <w:szCs w:val="28"/>
          <w:highlight w:val="none"/>
          <w:lang w:val="en-US" w:eastAsia="zh-CN"/>
        </w:rPr>
        <w:t>会议室、办公室设备</w:t>
      </w:r>
    </w:p>
    <w:p>
      <w:pPr>
        <w:pStyle w:val="14"/>
        <w:shd w:val="clear" w:color="auto" w:fill="FFFFFF"/>
        <w:spacing w:before="0" w:beforeAutospacing="0" w:after="0" w:afterAutospacing="0" w:line="400" w:lineRule="exact"/>
        <w:ind w:firstLine="560"/>
        <w:jc w:val="both"/>
        <w:rPr>
          <w:rFonts w:ascii="仿宋" w:hAnsi="仿宋" w:eastAsia="仿宋" w:cs="Arial"/>
          <w:sz w:val="28"/>
          <w:szCs w:val="28"/>
          <w:highlight w:val="none"/>
        </w:rPr>
      </w:pPr>
      <w:r>
        <w:rPr>
          <w:rFonts w:hint="eastAsia" w:ascii="仿宋" w:hAnsi="仿宋" w:eastAsia="仿宋" w:cs="Arial"/>
          <w:sz w:val="28"/>
          <w:szCs w:val="28"/>
          <w:highlight w:val="none"/>
          <w:lang w:val="en-US" w:eastAsia="zh-CN"/>
        </w:rPr>
        <w:t>3</w:t>
      </w:r>
      <w:r>
        <w:rPr>
          <w:rFonts w:hint="eastAsia" w:ascii="仿宋" w:hAnsi="仿宋" w:eastAsia="仿宋" w:cs="Arial"/>
          <w:sz w:val="28"/>
          <w:szCs w:val="28"/>
          <w:highlight w:val="none"/>
        </w:rPr>
        <w:t>、</w:t>
      </w:r>
      <w:r>
        <w:rPr>
          <w:rFonts w:hint="eastAsia" w:ascii="仿宋" w:hAnsi="仿宋" w:eastAsia="仿宋" w:cs="Arial"/>
          <w:sz w:val="28"/>
          <w:szCs w:val="28"/>
          <w:highlight w:val="none"/>
          <w:lang w:val="en-US" w:eastAsia="zh-CN"/>
        </w:rPr>
        <w:t>相机</w:t>
      </w:r>
    </w:p>
    <w:p>
      <w:pPr>
        <w:pStyle w:val="14"/>
        <w:shd w:val="clear" w:color="auto" w:fill="FFFFFF"/>
        <w:spacing w:before="0" w:beforeAutospacing="0" w:after="0" w:afterAutospacing="0" w:line="400" w:lineRule="exact"/>
        <w:ind w:firstLine="560"/>
        <w:jc w:val="both"/>
        <w:rPr>
          <w:rFonts w:ascii="仿宋" w:hAnsi="仿宋" w:eastAsia="仿宋" w:cs="Arial"/>
          <w:sz w:val="28"/>
          <w:szCs w:val="28"/>
          <w:highlight w:val="none"/>
        </w:rPr>
      </w:pPr>
      <w:r>
        <w:rPr>
          <w:rFonts w:hint="eastAsia" w:ascii="仿宋" w:hAnsi="仿宋" w:eastAsia="仿宋" w:cs="Arial"/>
          <w:sz w:val="28"/>
          <w:szCs w:val="28"/>
          <w:highlight w:val="none"/>
        </w:rPr>
        <w:t>主要用于湖州南浔</w:t>
      </w:r>
      <w:r>
        <w:rPr>
          <w:rFonts w:hint="eastAsia" w:ascii="仿宋" w:hAnsi="仿宋" w:eastAsia="仿宋" w:cs="Arial"/>
          <w:sz w:val="28"/>
          <w:szCs w:val="28"/>
          <w:highlight w:val="none"/>
          <w:lang w:val="en-US" w:eastAsia="zh-CN"/>
        </w:rPr>
        <w:t>网易大楼</w:t>
      </w:r>
      <w:r>
        <w:rPr>
          <w:rFonts w:hint="eastAsia" w:ascii="仿宋" w:hAnsi="仿宋" w:eastAsia="仿宋" w:cs="Arial"/>
          <w:sz w:val="28"/>
          <w:szCs w:val="28"/>
          <w:highlight w:val="none"/>
        </w:rPr>
        <w:t>相关场景。</w:t>
      </w:r>
    </w:p>
    <w:p>
      <w:pPr>
        <w:pStyle w:val="14"/>
        <w:shd w:val="clear" w:color="auto" w:fill="FFFFFF"/>
        <w:spacing w:before="0" w:beforeAutospacing="0" w:after="0" w:afterAutospacing="0" w:line="400" w:lineRule="exact"/>
        <w:jc w:val="both"/>
        <w:rPr>
          <w:rFonts w:ascii="仿宋" w:hAnsi="仿宋" w:eastAsia="仿宋" w:cs="Arial"/>
          <w:b/>
          <w:sz w:val="28"/>
          <w:szCs w:val="28"/>
        </w:rPr>
      </w:pPr>
      <w:r>
        <w:rPr>
          <w:rFonts w:hint="eastAsia" w:ascii="仿宋" w:hAnsi="仿宋" w:eastAsia="仿宋" w:cs="Arial"/>
          <w:b/>
          <w:sz w:val="28"/>
          <w:szCs w:val="28"/>
        </w:rPr>
        <w:t>一、采购信息</w:t>
      </w:r>
    </w:p>
    <w:p>
      <w:pPr>
        <w:pStyle w:val="14"/>
        <w:shd w:val="clear" w:color="auto" w:fill="FFFFFF"/>
        <w:spacing w:before="0" w:beforeAutospacing="0" w:after="0" w:afterAutospacing="0" w:line="400" w:lineRule="exact"/>
        <w:jc w:val="both"/>
        <w:rPr>
          <w:rFonts w:ascii="仿宋" w:hAnsi="仿宋" w:eastAsia="仿宋" w:cs="Arial"/>
          <w:b/>
          <w:sz w:val="28"/>
          <w:szCs w:val="28"/>
        </w:rPr>
      </w:pPr>
      <w:r>
        <w:rPr>
          <w:rFonts w:ascii="仿宋" w:hAnsi="仿宋" w:eastAsia="仿宋" w:cs="Arial"/>
          <w:b/>
          <w:sz w:val="28"/>
          <w:szCs w:val="28"/>
        </w:rPr>
        <w:t>项目编号</w:t>
      </w:r>
      <w:r>
        <w:rPr>
          <w:rFonts w:hint="eastAsia" w:ascii="仿宋" w:hAnsi="仿宋" w:eastAsia="仿宋" w:cs="Arial"/>
          <w:b/>
          <w:sz w:val="28"/>
          <w:szCs w:val="28"/>
        </w:rPr>
        <w:t>：</w:t>
      </w:r>
      <w:r>
        <w:rPr>
          <w:rFonts w:hint="eastAsia" w:ascii="仿宋" w:hAnsi="仿宋" w:eastAsia="仿宋" w:cs="Arial"/>
          <w:sz w:val="28"/>
          <w:szCs w:val="28"/>
        </w:rPr>
        <w:t>CTSY-202108006</w:t>
      </w:r>
    </w:p>
    <w:p>
      <w:pPr>
        <w:pStyle w:val="14"/>
        <w:shd w:val="clear" w:color="auto" w:fill="FFFFFF"/>
        <w:spacing w:before="0" w:beforeAutospacing="0" w:after="0" w:afterAutospacing="0" w:line="400" w:lineRule="exact"/>
        <w:jc w:val="both"/>
        <w:rPr>
          <w:rFonts w:ascii="仿宋" w:hAnsi="仿宋" w:eastAsia="仿宋" w:cs="Arial"/>
          <w:sz w:val="28"/>
          <w:szCs w:val="28"/>
        </w:rPr>
      </w:pPr>
      <w:r>
        <w:rPr>
          <w:rFonts w:hint="eastAsia" w:ascii="仿宋" w:hAnsi="仿宋" w:eastAsia="仿宋" w:cs="Arial"/>
          <w:b/>
          <w:sz w:val="28"/>
          <w:szCs w:val="28"/>
        </w:rPr>
        <w:t>采购人：</w:t>
      </w:r>
      <w:r>
        <w:rPr>
          <w:rFonts w:hint="eastAsia" w:ascii="仿宋" w:hAnsi="仿宋" w:eastAsia="仿宋" w:cs="Arial"/>
          <w:sz w:val="28"/>
          <w:szCs w:val="28"/>
        </w:rPr>
        <w:t>湖州南浔城投实业发展有限公司</w:t>
      </w:r>
    </w:p>
    <w:p>
      <w:pPr>
        <w:pStyle w:val="14"/>
        <w:shd w:val="clear" w:color="auto" w:fill="FFFFFF"/>
        <w:spacing w:before="0" w:beforeAutospacing="0" w:after="0" w:afterAutospacing="0" w:line="400" w:lineRule="exact"/>
        <w:jc w:val="both"/>
        <w:rPr>
          <w:rFonts w:ascii="仿宋" w:hAnsi="仿宋" w:eastAsia="仿宋" w:cs="Arial"/>
          <w:sz w:val="28"/>
          <w:szCs w:val="28"/>
        </w:rPr>
      </w:pPr>
      <w:r>
        <w:rPr>
          <w:rFonts w:hint="eastAsia" w:ascii="仿宋" w:hAnsi="仿宋" w:eastAsia="仿宋" w:cs="Arial"/>
          <w:b/>
          <w:sz w:val="28"/>
          <w:szCs w:val="28"/>
        </w:rPr>
        <w:t>供货地点：</w:t>
      </w:r>
      <w:r>
        <w:rPr>
          <w:rFonts w:ascii="仿宋" w:hAnsi="仿宋" w:eastAsia="仿宋" w:cs="Arial"/>
          <w:sz w:val="28"/>
          <w:szCs w:val="28"/>
        </w:rPr>
        <w:t xml:space="preserve"> </w:t>
      </w:r>
      <w:r>
        <w:rPr>
          <w:rFonts w:hint="eastAsia" w:ascii="仿宋" w:hAnsi="仿宋" w:eastAsia="仿宋" w:cs="Arial"/>
          <w:sz w:val="28"/>
          <w:szCs w:val="28"/>
        </w:rPr>
        <w:t>采购人</w:t>
      </w:r>
      <w:r>
        <w:rPr>
          <w:rFonts w:ascii="仿宋" w:hAnsi="仿宋" w:eastAsia="仿宋" w:cs="Arial"/>
          <w:sz w:val="28"/>
          <w:szCs w:val="28"/>
        </w:rPr>
        <w:t>指定地点</w:t>
      </w:r>
      <w:r>
        <w:rPr>
          <w:rFonts w:hint="eastAsia" w:ascii="仿宋" w:hAnsi="仿宋" w:eastAsia="仿宋" w:cs="Arial"/>
          <w:sz w:val="28"/>
          <w:szCs w:val="28"/>
        </w:rPr>
        <w:t>。</w:t>
      </w:r>
    </w:p>
    <w:p>
      <w:pPr>
        <w:spacing w:line="400" w:lineRule="exact"/>
        <w:rPr>
          <w:rFonts w:asciiTheme="minorEastAsia" w:hAnsiTheme="minorEastAsia" w:cstheme="minorEastAsia"/>
          <w:bCs/>
          <w:szCs w:val="21"/>
        </w:rPr>
      </w:pPr>
      <w:r>
        <w:rPr>
          <w:rFonts w:hint="eastAsia" w:ascii="仿宋" w:hAnsi="仿宋" w:eastAsia="仿宋" w:cs="Arial"/>
          <w:b/>
          <w:sz w:val="28"/>
          <w:szCs w:val="28"/>
        </w:rPr>
        <w:t>采购周期及送货要求：</w:t>
      </w:r>
      <w:r>
        <w:rPr>
          <w:rFonts w:hint="eastAsia" w:ascii="仿宋" w:hAnsi="仿宋" w:eastAsia="仿宋" w:cs="Arial"/>
          <w:sz w:val="28"/>
          <w:szCs w:val="28"/>
        </w:rPr>
        <w:t>中标后须立即</w:t>
      </w:r>
      <w:r>
        <w:rPr>
          <w:rFonts w:hint="eastAsia" w:ascii="仿宋" w:hAnsi="仿宋" w:eastAsia="仿宋" w:cs="Arial"/>
          <w:sz w:val="28"/>
          <w:szCs w:val="28"/>
          <w:lang w:val="en-US" w:eastAsia="zh-CN"/>
        </w:rPr>
        <w:t>熟悉现场并送货安装</w:t>
      </w:r>
      <w:r>
        <w:rPr>
          <w:rFonts w:hint="eastAsia" w:ascii="仿宋" w:hAnsi="仿宋" w:eastAsia="仿宋" w:cs="Arial"/>
          <w:sz w:val="28"/>
          <w:szCs w:val="28"/>
        </w:rPr>
        <w:t>；10月8日前完成安装。</w:t>
      </w:r>
    </w:p>
    <w:p>
      <w:pPr>
        <w:pStyle w:val="14"/>
        <w:shd w:val="clear" w:color="auto" w:fill="FFFFFF"/>
        <w:spacing w:before="0" w:beforeAutospacing="0" w:after="0" w:afterAutospacing="0" w:line="400" w:lineRule="exact"/>
        <w:rPr>
          <w:rFonts w:ascii="仿宋" w:hAnsi="仿宋" w:eastAsia="仿宋" w:cs="Arial"/>
          <w:b/>
          <w:sz w:val="28"/>
          <w:szCs w:val="28"/>
        </w:rPr>
      </w:pPr>
      <w:r>
        <w:rPr>
          <w:rFonts w:hint="eastAsia" w:ascii="仿宋" w:hAnsi="仿宋" w:eastAsia="仿宋" w:cs="Arial"/>
          <w:b/>
          <w:sz w:val="28"/>
          <w:szCs w:val="28"/>
        </w:rPr>
        <w:t>采购内容：</w:t>
      </w:r>
    </w:p>
    <w:p>
      <w:pPr>
        <w:pStyle w:val="14"/>
        <w:shd w:val="clear" w:color="auto" w:fill="FFFFFF"/>
        <w:spacing w:before="0" w:beforeAutospacing="0" w:after="0" w:afterAutospacing="0" w:line="400" w:lineRule="exact"/>
        <w:ind w:firstLine="562" w:firstLineChars="200"/>
        <w:jc w:val="both"/>
        <w:rPr>
          <w:rFonts w:ascii="仿宋" w:hAnsi="仿宋" w:eastAsia="仿宋" w:cs="Arial"/>
          <w:sz w:val="28"/>
          <w:szCs w:val="28"/>
        </w:rPr>
      </w:pPr>
      <w:r>
        <w:rPr>
          <w:rFonts w:hint="eastAsia" w:ascii="仿宋" w:hAnsi="仿宋" w:eastAsia="仿宋" w:cs="Arial"/>
          <w:b/>
          <w:sz w:val="28"/>
          <w:szCs w:val="28"/>
        </w:rPr>
        <w:t>具体详见附件清单。</w:t>
      </w:r>
    </w:p>
    <w:p>
      <w:pPr>
        <w:pStyle w:val="14"/>
        <w:shd w:val="clear" w:color="auto" w:fill="FFFFFF"/>
        <w:spacing w:before="0" w:beforeAutospacing="0" w:after="0" w:afterAutospacing="0" w:line="400" w:lineRule="exact"/>
        <w:jc w:val="both"/>
        <w:rPr>
          <w:rFonts w:ascii="仿宋" w:hAnsi="仿宋" w:eastAsia="仿宋" w:cs="Arial"/>
          <w:sz w:val="28"/>
          <w:szCs w:val="28"/>
        </w:rPr>
      </w:pPr>
      <w:r>
        <w:rPr>
          <w:rFonts w:hint="eastAsia" w:ascii="仿宋" w:hAnsi="仿宋" w:eastAsia="仿宋" w:cs="Arial"/>
          <w:b/>
          <w:sz w:val="28"/>
          <w:szCs w:val="28"/>
        </w:rPr>
        <w:t>采购方式：</w:t>
      </w:r>
      <w:r>
        <w:rPr>
          <w:rFonts w:hint="eastAsia" w:ascii="仿宋" w:hAnsi="仿宋" w:eastAsia="仿宋" w:cs="Arial"/>
          <w:sz w:val="28"/>
          <w:szCs w:val="28"/>
        </w:rPr>
        <w:t>公开竞价</w:t>
      </w:r>
    </w:p>
    <w:p>
      <w:pPr>
        <w:spacing w:line="400" w:lineRule="exact"/>
        <w:rPr>
          <w:rFonts w:ascii="仿宋" w:hAnsi="仿宋" w:eastAsia="仿宋" w:cs="Arial"/>
          <w:b/>
          <w:sz w:val="28"/>
          <w:szCs w:val="28"/>
        </w:rPr>
      </w:pPr>
      <w:r>
        <w:rPr>
          <w:rFonts w:hint="eastAsia" w:ascii="仿宋" w:hAnsi="仿宋" w:eastAsia="仿宋" w:cs="Arial"/>
          <w:b/>
          <w:sz w:val="28"/>
          <w:szCs w:val="28"/>
        </w:rPr>
        <w:t>支付及结算方式：</w:t>
      </w:r>
    </w:p>
    <w:p>
      <w:pPr>
        <w:pStyle w:val="14"/>
        <w:shd w:val="clear" w:color="auto" w:fill="FFFFFF"/>
        <w:spacing w:before="0" w:beforeAutospacing="0" w:after="0" w:afterAutospacing="0" w:line="400" w:lineRule="exact"/>
        <w:ind w:left="562"/>
        <w:jc w:val="both"/>
        <w:rPr>
          <w:b/>
          <w:kern w:val="2"/>
        </w:rPr>
      </w:pPr>
      <w:r>
        <w:rPr>
          <w:rFonts w:hint="eastAsia"/>
          <w:b/>
          <w:kern w:val="2"/>
        </w:rPr>
        <w:t>（1）合同签订生效</w:t>
      </w:r>
      <w:r>
        <w:rPr>
          <w:b/>
          <w:kern w:val="2"/>
        </w:rPr>
        <w:t>7</w:t>
      </w:r>
      <w:r>
        <w:rPr>
          <w:rFonts w:hint="eastAsia"/>
          <w:b/>
          <w:kern w:val="2"/>
        </w:rPr>
        <w:t>日</w:t>
      </w:r>
      <w:r>
        <w:rPr>
          <w:rFonts w:hint="eastAsia"/>
          <w:b/>
          <w:kern w:val="2"/>
          <w:lang w:val="en-US" w:eastAsia="zh-CN"/>
        </w:rPr>
        <w:t>内</w:t>
      </w:r>
      <w:r>
        <w:rPr>
          <w:rFonts w:hint="eastAsia"/>
          <w:b/>
          <w:kern w:val="2"/>
        </w:rPr>
        <w:t>支付至合同价款的30%；</w:t>
      </w:r>
    </w:p>
    <w:p>
      <w:pPr>
        <w:pStyle w:val="14"/>
        <w:shd w:val="clear" w:color="auto" w:fill="FFFFFF"/>
        <w:spacing w:before="0" w:beforeAutospacing="0" w:after="0" w:afterAutospacing="0" w:line="400" w:lineRule="exact"/>
        <w:ind w:left="562"/>
        <w:jc w:val="both"/>
        <w:rPr>
          <w:rFonts w:ascii="Calibri" w:hAnsi="Calibri"/>
          <w:kern w:val="2"/>
          <w:szCs w:val="21"/>
        </w:rPr>
      </w:pPr>
      <w:r>
        <w:rPr>
          <w:rFonts w:hint="eastAsia"/>
          <w:b/>
          <w:kern w:val="2"/>
        </w:rPr>
        <w:t>（2）</w:t>
      </w:r>
      <w:r>
        <w:rPr>
          <w:rFonts w:hint="eastAsia"/>
          <w:b/>
          <w:kern w:val="2"/>
          <w:lang w:val="en-US" w:eastAsia="zh-CN"/>
        </w:rPr>
        <w:t>采购</w:t>
      </w:r>
      <w:r>
        <w:rPr>
          <w:rFonts w:hint="eastAsia"/>
          <w:b/>
          <w:kern w:val="2"/>
        </w:rPr>
        <w:t>货物全部运至现场</w:t>
      </w:r>
      <w:r>
        <w:rPr>
          <w:rFonts w:hint="eastAsia"/>
          <w:b/>
          <w:kern w:val="2"/>
          <w:lang w:val="en-US" w:eastAsia="zh-CN"/>
        </w:rPr>
        <w:t>并</w:t>
      </w:r>
      <w:r>
        <w:rPr>
          <w:rFonts w:hint="eastAsia"/>
          <w:b/>
          <w:kern w:val="2"/>
        </w:rPr>
        <w:t>安装调试完成，经采购人及业主书面验收合格后付至合同价款的</w:t>
      </w:r>
      <w:r>
        <w:rPr>
          <w:rFonts w:hint="eastAsia"/>
          <w:b/>
          <w:kern w:val="2"/>
          <w:lang w:val="en-US" w:eastAsia="zh-CN"/>
        </w:rPr>
        <w:t>95</w:t>
      </w:r>
      <w:r>
        <w:rPr>
          <w:rFonts w:hint="eastAsia"/>
          <w:b/>
          <w:kern w:val="2"/>
        </w:rPr>
        <w:t xml:space="preserve">%；                                                                                                                                                                                                                                                                                            </w:t>
      </w:r>
    </w:p>
    <w:p>
      <w:pPr>
        <w:pStyle w:val="14"/>
        <w:shd w:val="clear" w:color="auto" w:fill="FFFFFF"/>
        <w:spacing w:before="0" w:beforeAutospacing="0" w:after="0" w:afterAutospacing="0" w:line="400" w:lineRule="exact"/>
        <w:ind w:left="562"/>
        <w:jc w:val="both"/>
        <w:rPr>
          <w:b/>
          <w:kern w:val="2"/>
        </w:rPr>
      </w:pPr>
      <w:r>
        <w:rPr>
          <w:rFonts w:hint="eastAsia"/>
          <w:b/>
          <w:kern w:val="2"/>
        </w:rPr>
        <w:t>（</w:t>
      </w:r>
      <w:r>
        <w:rPr>
          <w:rFonts w:hint="eastAsia"/>
          <w:b/>
          <w:kern w:val="2"/>
          <w:lang w:val="en-US" w:eastAsia="zh-CN"/>
        </w:rPr>
        <w:t>3</w:t>
      </w:r>
      <w:r>
        <w:rPr>
          <w:rFonts w:hint="eastAsia"/>
          <w:b/>
          <w:kern w:val="2"/>
        </w:rPr>
        <w:t>）余款项目结束一年后一次性付清。</w:t>
      </w:r>
    </w:p>
    <w:p>
      <w:pPr>
        <w:pStyle w:val="14"/>
        <w:shd w:val="clear" w:color="auto" w:fill="FFFFFF"/>
        <w:spacing w:before="0" w:beforeAutospacing="0" w:after="0" w:afterAutospacing="0" w:line="400" w:lineRule="exact"/>
        <w:ind w:firstLine="562" w:firstLineChars="200"/>
        <w:jc w:val="both"/>
        <w:rPr>
          <w:rFonts w:ascii="仿宋" w:hAnsi="仿宋" w:eastAsia="仿宋" w:cs="Arial"/>
          <w:b/>
          <w:bCs/>
          <w:sz w:val="28"/>
          <w:szCs w:val="28"/>
        </w:rPr>
      </w:pPr>
      <w:r>
        <w:rPr>
          <w:rFonts w:hint="eastAsia" w:ascii="仿宋" w:hAnsi="仿宋" w:eastAsia="仿宋" w:cs="Arial"/>
          <w:b/>
          <w:bCs/>
          <w:sz w:val="28"/>
          <w:szCs w:val="28"/>
        </w:rPr>
        <w:t>注：每次申请收款前须统一开具13%的增值税专用发票，否则甲方有权不予支付。</w:t>
      </w:r>
    </w:p>
    <w:p>
      <w:pPr>
        <w:pStyle w:val="14"/>
        <w:shd w:val="clear" w:color="auto" w:fill="FFFFFF"/>
        <w:spacing w:before="0" w:beforeAutospacing="0" w:after="0" w:afterAutospacing="0" w:line="400" w:lineRule="exact"/>
        <w:rPr>
          <w:rFonts w:ascii="仿宋" w:hAnsi="仿宋" w:eastAsia="仿宋" w:cs="Arial"/>
          <w:bCs/>
          <w:sz w:val="28"/>
          <w:szCs w:val="28"/>
        </w:rPr>
      </w:pPr>
      <w:r>
        <w:rPr>
          <w:rFonts w:hint="eastAsia" w:ascii="仿宋" w:hAnsi="仿宋" w:eastAsia="仿宋" w:cs="Arial"/>
          <w:b/>
          <w:sz w:val="28"/>
          <w:szCs w:val="28"/>
        </w:rPr>
        <w:t>供应商资格要求：</w:t>
      </w:r>
      <w:r>
        <w:rPr>
          <w:rFonts w:hint="eastAsia" w:ascii="仿宋" w:hAnsi="仿宋" w:eastAsia="仿宋" w:cs="Arial"/>
          <w:bCs/>
          <w:sz w:val="28"/>
          <w:szCs w:val="28"/>
        </w:rPr>
        <w:t xml:space="preserve">（1）具有国内独立法人资格、独立承担民事责任和履行合同能力，具有良好的商业信誉和健全的财务会计管理制度，具有履行合同所必需的设备和技术能力，有依法缴纳税收和社会保障资金的良好纪录； </w:t>
      </w:r>
    </w:p>
    <w:p>
      <w:pPr>
        <w:pStyle w:val="14"/>
        <w:shd w:val="clear" w:color="auto" w:fill="FFFFFF"/>
        <w:spacing w:before="0" w:beforeAutospacing="0" w:after="0" w:afterAutospacing="0" w:line="400" w:lineRule="exact"/>
        <w:rPr>
          <w:rFonts w:ascii="仿宋" w:hAnsi="仿宋" w:eastAsia="仿宋" w:cs="Arial"/>
          <w:bCs/>
          <w:sz w:val="28"/>
          <w:szCs w:val="28"/>
        </w:rPr>
      </w:pPr>
      <w:r>
        <w:rPr>
          <w:rFonts w:hint="eastAsia" w:ascii="仿宋" w:hAnsi="仿宋" w:eastAsia="仿宋" w:cs="Arial"/>
          <w:bCs/>
          <w:sz w:val="28"/>
          <w:szCs w:val="28"/>
        </w:rPr>
        <w:t>（2）具有较强的技术服务和组织实施能力；</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bCs/>
          <w:sz w:val="28"/>
          <w:szCs w:val="28"/>
        </w:rPr>
        <w:t>（</w:t>
      </w:r>
      <w:r>
        <w:rPr>
          <w:rFonts w:ascii="仿宋" w:hAnsi="仿宋" w:eastAsia="仿宋" w:cs="Arial"/>
          <w:bCs/>
          <w:sz w:val="28"/>
          <w:szCs w:val="28"/>
        </w:rPr>
        <w:t>3</w:t>
      </w:r>
      <w:r>
        <w:rPr>
          <w:rFonts w:hint="eastAsia" w:ascii="仿宋" w:hAnsi="仿宋" w:eastAsia="仿宋" w:cs="Arial"/>
          <w:bCs/>
          <w:sz w:val="28"/>
          <w:szCs w:val="28"/>
        </w:rPr>
        <w:t>）本项目不接受联合体投标。</w:t>
      </w:r>
    </w:p>
    <w:p>
      <w:pPr>
        <w:pStyle w:val="14"/>
        <w:shd w:val="clear" w:color="auto" w:fill="FFFFFF"/>
        <w:spacing w:before="156" w:beforeLines="50" w:beforeAutospacing="0" w:after="0" w:afterAutospacing="0" w:line="400" w:lineRule="exact"/>
        <w:rPr>
          <w:rFonts w:ascii="仿宋" w:hAnsi="仿宋" w:eastAsia="仿宋" w:cs="Arial"/>
          <w:b/>
          <w:sz w:val="28"/>
          <w:szCs w:val="28"/>
        </w:rPr>
      </w:pPr>
      <w:r>
        <w:rPr>
          <w:rFonts w:ascii="仿宋" w:hAnsi="仿宋" w:eastAsia="仿宋" w:cs="Arial"/>
          <w:b/>
          <w:sz w:val="28"/>
          <w:szCs w:val="28"/>
        </w:rPr>
        <w:t>二</w:t>
      </w:r>
      <w:r>
        <w:rPr>
          <w:rFonts w:hint="eastAsia" w:ascii="仿宋" w:hAnsi="仿宋" w:eastAsia="仿宋" w:cs="Arial"/>
          <w:b/>
          <w:sz w:val="28"/>
          <w:szCs w:val="28"/>
        </w:rPr>
        <w:t>、</w:t>
      </w:r>
      <w:r>
        <w:rPr>
          <w:rFonts w:ascii="仿宋" w:hAnsi="仿宋" w:eastAsia="仿宋" w:cs="Arial"/>
          <w:b/>
          <w:sz w:val="28"/>
          <w:szCs w:val="28"/>
        </w:rPr>
        <w:t>报价要求</w:t>
      </w:r>
    </w:p>
    <w:p>
      <w:pPr>
        <w:pStyle w:val="14"/>
        <w:shd w:val="clear" w:color="auto" w:fill="FFFFFF"/>
        <w:spacing w:before="0" w:beforeAutospacing="0" w:after="0" w:afterAutospacing="0" w:line="400" w:lineRule="exact"/>
        <w:ind w:firstLine="560" w:firstLineChars="200"/>
        <w:rPr>
          <w:rFonts w:ascii="仿宋" w:hAnsi="仿宋" w:eastAsia="仿宋" w:cs="Arial"/>
          <w:sz w:val="28"/>
          <w:szCs w:val="28"/>
        </w:rPr>
      </w:pPr>
      <w:r>
        <w:rPr>
          <w:rFonts w:ascii="仿宋" w:hAnsi="仿宋" w:eastAsia="仿宋" w:cs="Arial"/>
          <w:sz w:val="28"/>
          <w:szCs w:val="28"/>
        </w:rPr>
        <w:t>各公司须提供以下资料</w:t>
      </w:r>
      <w:r>
        <w:rPr>
          <w:rFonts w:hint="eastAsia" w:ascii="仿宋" w:hAnsi="仿宋" w:eastAsia="仿宋" w:cs="Arial"/>
          <w:sz w:val="28"/>
          <w:szCs w:val="28"/>
        </w:rPr>
        <w:t>：</w:t>
      </w:r>
    </w:p>
    <w:p>
      <w:pPr>
        <w:pStyle w:val="14"/>
        <w:shd w:val="clear" w:color="auto" w:fill="FFFFFF"/>
        <w:spacing w:before="0" w:beforeAutospacing="0" w:after="0" w:afterAutospacing="0" w:line="400" w:lineRule="exact"/>
        <w:rPr>
          <w:rFonts w:ascii="仿宋" w:hAnsi="仿宋" w:eastAsia="仿宋" w:cs="Arial"/>
          <w:b/>
          <w:sz w:val="28"/>
          <w:szCs w:val="28"/>
        </w:rPr>
      </w:pPr>
      <w:r>
        <w:rPr>
          <w:rFonts w:hint="eastAsia" w:ascii="仿宋" w:hAnsi="仿宋" w:eastAsia="仿宋" w:cs="Arial"/>
          <w:b/>
          <w:sz w:val="28"/>
          <w:szCs w:val="28"/>
        </w:rPr>
        <w:t>（1）公司营业执照复印件，加盖公章。</w:t>
      </w:r>
    </w:p>
    <w:p>
      <w:pPr>
        <w:pStyle w:val="14"/>
        <w:shd w:val="clear" w:color="auto" w:fill="FFFFFF"/>
        <w:spacing w:before="0" w:beforeAutospacing="0" w:after="0" w:afterAutospacing="0" w:line="400" w:lineRule="exact"/>
        <w:ind w:firstLine="562" w:firstLineChars="200"/>
        <w:jc w:val="both"/>
        <w:rPr>
          <w:rFonts w:ascii="仿宋" w:hAnsi="仿宋" w:eastAsia="仿宋" w:cs="Arial"/>
          <w:sz w:val="28"/>
          <w:szCs w:val="28"/>
        </w:rPr>
      </w:pPr>
      <w:r>
        <w:rPr>
          <w:rFonts w:hint="eastAsia" w:ascii="仿宋" w:hAnsi="仿宋" w:eastAsia="仿宋" w:cs="Arial"/>
          <w:b/>
          <w:sz w:val="28"/>
          <w:szCs w:val="28"/>
        </w:rPr>
        <w:t>注：</w:t>
      </w:r>
      <w:r>
        <w:rPr>
          <w:rFonts w:hint="eastAsia" w:ascii="仿宋" w:hAnsi="仿宋" w:eastAsia="仿宋" w:cs="Arial"/>
          <w:sz w:val="28"/>
          <w:szCs w:val="28"/>
        </w:rPr>
        <w:t>本项目拒绝接受被录入检察机关行贿犯罪档案的供应商；拒绝被有关行政监管部门通报限制投标且在限制期内的供应商。</w:t>
      </w:r>
    </w:p>
    <w:p>
      <w:pPr>
        <w:pStyle w:val="14"/>
        <w:shd w:val="clear" w:color="auto" w:fill="FFFFFF"/>
        <w:spacing w:before="0" w:beforeAutospacing="0" w:after="0" w:afterAutospacing="0" w:line="400" w:lineRule="exact"/>
        <w:jc w:val="both"/>
        <w:rPr>
          <w:rFonts w:ascii="仿宋" w:hAnsi="仿宋" w:eastAsia="仿宋" w:cs="Arial"/>
          <w:sz w:val="28"/>
          <w:szCs w:val="28"/>
        </w:rPr>
      </w:pPr>
      <w:r>
        <w:rPr>
          <w:rFonts w:hint="eastAsia" w:ascii="仿宋" w:hAnsi="仿宋" w:eastAsia="仿宋" w:cs="Arial"/>
          <w:b/>
          <w:sz w:val="28"/>
          <w:szCs w:val="28"/>
        </w:rPr>
        <w:t>（2）</w:t>
      </w:r>
      <w:r>
        <w:rPr>
          <w:rFonts w:ascii="仿宋" w:hAnsi="仿宋" w:eastAsia="仿宋" w:cs="Arial"/>
          <w:b/>
          <w:sz w:val="28"/>
          <w:szCs w:val="28"/>
        </w:rPr>
        <w:t>供应商根据</w:t>
      </w:r>
      <w:r>
        <w:rPr>
          <w:rFonts w:hint="eastAsia" w:ascii="仿宋" w:hAnsi="仿宋" w:eastAsia="仿宋" w:cs="Arial"/>
          <w:b/>
          <w:sz w:val="28"/>
          <w:szCs w:val="28"/>
        </w:rPr>
        <w:t>询价表</w:t>
      </w:r>
      <w:r>
        <w:rPr>
          <w:rFonts w:ascii="仿宋" w:hAnsi="仿宋" w:eastAsia="仿宋" w:cs="Arial"/>
          <w:b/>
          <w:sz w:val="28"/>
          <w:szCs w:val="28"/>
        </w:rPr>
        <w:t>清单</w:t>
      </w:r>
      <w:r>
        <w:rPr>
          <w:rFonts w:hint="eastAsia" w:ascii="仿宋" w:hAnsi="仿宋" w:eastAsia="仿宋" w:cs="Arial"/>
          <w:b/>
          <w:sz w:val="28"/>
          <w:szCs w:val="28"/>
        </w:rPr>
        <w:t>（详见附件）</w:t>
      </w:r>
      <w:r>
        <w:rPr>
          <w:rFonts w:ascii="仿宋" w:hAnsi="仿宋" w:eastAsia="仿宋" w:cs="Arial"/>
          <w:b/>
          <w:sz w:val="28"/>
          <w:szCs w:val="28"/>
        </w:rPr>
        <w:t>进行报价，并</w:t>
      </w:r>
      <w:r>
        <w:rPr>
          <w:rFonts w:hint="eastAsia" w:ascii="仿宋" w:hAnsi="仿宋" w:eastAsia="仿宋" w:cs="Arial"/>
          <w:b/>
          <w:sz w:val="28"/>
          <w:szCs w:val="28"/>
        </w:rPr>
        <w:t>登记联系方式、</w:t>
      </w:r>
      <w:r>
        <w:rPr>
          <w:rFonts w:ascii="仿宋" w:hAnsi="仿宋" w:eastAsia="仿宋" w:cs="Arial"/>
          <w:b/>
          <w:sz w:val="28"/>
          <w:szCs w:val="28"/>
        </w:rPr>
        <w:t>记录报价时间</w:t>
      </w:r>
      <w:r>
        <w:rPr>
          <w:rFonts w:hint="eastAsia" w:ascii="仿宋" w:hAnsi="仿宋" w:eastAsia="仿宋" w:cs="Arial"/>
          <w:b/>
          <w:sz w:val="28"/>
          <w:szCs w:val="28"/>
        </w:rPr>
        <w:t>，</w:t>
      </w:r>
      <w:r>
        <w:rPr>
          <w:rFonts w:ascii="仿宋" w:hAnsi="仿宋" w:eastAsia="仿宋" w:cs="Arial"/>
          <w:b/>
          <w:sz w:val="28"/>
          <w:szCs w:val="28"/>
        </w:rPr>
        <w:t>加盖公章和骑缝章</w:t>
      </w:r>
      <w:r>
        <w:rPr>
          <w:rFonts w:hint="eastAsia" w:ascii="仿宋" w:hAnsi="仿宋" w:eastAsia="仿宋" w:cs="Arial"/>
          <w:b/>
          <w:sz w:val="28"/>
          <w:szCs w:val="28"/>
        </w:rPr>
        <w:t>。</w:t>
      </w:r>
    </w:p>
    <w:p>
      <w:pPr>
        <w:pStyle w:val="14"/>
        <w:shd w:val="clear" w:color="auto" w:fill="FFFFFF"/>
        <w:spacing w:before="156" w:beforeLines="50" w:beforeAutospacing="0" w:after="0" w:afterAutospacing="0" w:line="400" w:lineRule="exact"/>
        <w:rPr>
          <w:rFonts w:ascii="仿宋" w:hAnsi="仿宋" w:eastAsia="仿宋" w:cs="Arial"/>
          <w:b/>
          <w:sz w:val="28"/>
          <w:szCs w:val="28"/>
        </w:rPr>
      </w:pPr>
      <w:r>
        <w:rPr>
          <w:rFonts w:hint="eastAsia" w:ascii="仿宋" w:hAnsi="仿宋" w:eastAsia="仿宋" w:cs="Arial"/>
          <w:b/>
          <w:sz w:val="28"/>
          <w:szCs w:val="28"/>
        </w:rPr>
        <w:t>三、中标供应商的确定</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b/>
          <w:sz w:val="28"/>
          <w:szCs w:val="28"/>
        </w:rPr>
        <w:t>中标规则：</w:t>
      </w:r>
      <w:r>
        <w:rPr>
          <w:rFonts w:hint="eastAsia" w:ascii="仿宋" w:hAnsi="仿宋" w:eastAsia="仿宋" w:cs="Arial"/>
          <w:sz w:val="28"/>
          <w:szCs w:val="28"/>
        </w:rPr>
        <w:t>合理总价最低价中标。本项目设最高限价为</w:t>
      </w:r>
      <w:r>
        <w:rPr>
          <w:rFonts w:hint="eastAsia" w:ascii="仿宋" w:hAnsi="仿宋" w:eastAsia="仿宋" w:cs="Arial"/>
          <w:sz w:val="28"/>
          <w:szCs w:val="28"/>
          <w:highlight w:val="none"/>
          <w:lang w:val="en-US" w:eastAsia="zh-CN"/>
        </w:rPr>
        <w:t>100000</w:t>
      </w:r>
      <w:r>
        <w:rPr>
          <w:rFonts w:ascii="仿宋" w:hAnsi="仿宋" w:eastAsia="仿宋" w:cs="Arial"/>
          <w:sz w:val="28"/>
          <w:szCs w:val="28"/>
        </w:rPr>
        <w:t>元</w:t>
      </w:r>
      <w:r>
        <w:rPr>
          <w:rFonts w:hint="eastAsia" w:ascii="仿宋" w:hAnsi="仿宋" w:eastAsia="仿宋" w:cs="Arial"/>
          <w:sz w:val="28"/>
          <w:szCs w:val="28"/>
        </w:rPr>
        <w:t>，</w:t>
      </w:r>
      <w:r>
        <w:rPr>
          <w:rFonts w:ascii="仿宋" w:hAnsi="仿宋" w:eastAsia="仿宋" w:cs="Arial"/>
          <w:sz w:val="28"/>
          <w:szCs w:val="28"/>
        </w:rPr>
        <w:t>超过最高限价为废标</w:t>
      </w:r>
      <w:r>
        <w:rPr>
          <w:rFonts w:hint="eastAsia" w:ascii="仿宋" w:hAnsi="仿宋" w:eastAsia="仿宋" w:cs="Arial"/>
          <w:sz w:val="28"/>
          <w:szCs w:val="28"/>
        </w:rPr>
        <w:t>。</w:t>
      </w:r>
    </w:p>
    <w:p>
      <w:pPr>
        <w:pStyle w:val="14"/>
        <w:shd w:val="clear" w:color="auto" w:fill="FFFFFF"/>
        <w:spacing w:before="0" w:beforeAutospacing="0" w:after="0" w:afterAutospacing="0" w:line="400" w:lineRule="exact"/>
        <w:jc w:val="both"/>
        <w:rPr>
          <w:rFonts w:ascii="仿宋" w:hAnsi="仿宋" w:eastAsia="仿宋" w:cs="Arial"/>
          <w:sz w:val="28"/>
          <w:szCs w:val="28"/>
        </w:rPr>
      </w:pPr>
      <w:r>
        <w:rPr>
          <w:rFonts w:hint="eastAsia" w:ascii="仿宋" w:hAnsi="仿宋" w:eastAsia="仿宋" w:cs="Arial"/>
          <w:b/>
          <w:sz w:val="28"/>
          <w:szCs w:val="28"/>
        </w:rPr>
        <w:t>报价方式：</w:t>
      </w:r>
      <w:r>
        <w:rPr>
          <w:rFonts w:hint="eastAsia" w:ascii="仿宋" w:hAnsi="仿宋" w:eastAsia="仿宋" w:cs="Arial"/>
          <w:sz w:val="28"/>
          <w:szCs w:val="28"/>
        </w:rPr>
        <w:t>要求供应商（法人或授权委托人）在规定的截止时间前持密封包装的投标文件送达至</w:t>
      </w:r>
      <w:r>
        <w:rPr>
          <w:rFonts w:hint="eastAsia" w:ascii="仿宋" w:hAnsi="仿宋" w:eastAsia="仿宋" w:cs="Arial"/>
          <w:sz w:val="28"/>
          <w:szCs w:val="28"/>
          <w:lang w:val="en-US" w:eastAsia="zh-CN"/>
        </w:rPr>
        <w:t>采购人开标</w:t>
      </w:r>
      <w:r>
        <w:rPr>
          <w:rFonts w:hint="eastAsia" w:ascii="仿宋" w:hAnsi="仿宋" w:eastAsia="仿宋" w:cs="Arial"/>
          <w:sz w:val="28"/>
          <w:szCs w:val="28"/>
        </w:rPr>
        <w:t>处，否则视为放弃本次投标。</w:t>
      </w:r>
    </w:p>
    <w:p>
      <w:pPr>
        <w:pStyle w:val="14"/>
        <w:shd w:val="clear" w:color="auto" w:fill="FFFFFF"/>
        <w:spacing w:before="0" w:beforeAutospacing="0" w:after="0" w:afterAutospacing="0" w:line="400" w:lineRule="exact"/>
        <w:ind w:firstLine="568" w:firstLineChars="202"/>
        <w:jc w:val="both"/>
        <w:rPr>
          <w:rFonts w:ascii="仿宋" w:hAnsi="仿宋" w:eastAsia="仿宋" w:cs="Arial"/>
          <w:sz w:val="28"/>
          <w:szCs w:val="28"/>
        </w:rPr>
      </w:pPr>
      <w:r>
        <w:rPr>
          <w:rFonts w:ascii="仿宋" w:hAnsi="仿宋" w:eastAsia="仿宋" w:cs="Arial"/>
          <w:b/>
          <w:sz w:val="28"/>
          <w:szCs w:val="28"/>
        </w:rPr>
        <w:t>注</w:t>
      </w:r>
      <w:r>
        <w:rPr>
          <w:rFonts w:hint="eastAsia" w:ascii="仿宋" w:hAnsi="仿宋" w:eastAsia="仿宋" w:cs="Arial"/>
          <w:b/>
          <w:sz w:val="28"/>
          <w:szCs w:val="28"/>
        </w:rPr>
        <w:t>：</w:t>
      </w:r>
      <w:r>
        <w:rPr>
          <w:rFonts w:hint="eastAsia" w:ascii="仿宋" w:hAnsi="仿宋" w:eastAsia="仿宋" w:cs="Arial"/>
          <w:sz w:val="28"/>
          <w:szCs w:val="28"/>
        </w:rPr>
        <w:t>报价文件</w:t>
      </w:r>
      <w:r>
        <w:rPr>
          <w:rFonts w:hint="eastAsia" w:ascii="仿宋" w:hAnsi="仿宋" w:eastAsia="仿宋" w:cs="Arial"/>
          <w:sz w:val="28"/>
          <w:szCs w:val="28"/>
          <w:lang w:val="en-US" w:eastAsia="zh-CN"/>
        </w:rPr>
        <w:t>里</w:t>
      </w:r>
      <w:r>
        <w:rPr>
          <w:rFonts w:hint="eastAsia" w:ascii="仿宋" w:hAnsi="仿宋" w:eastAsia="仿宋" w:cs="Arial"/>
          <w:sz w:val="28"/>
          <w:szCs w:val="28"/>
        </w:rPr>
        <w:t>所有文件均由法人或委托人签字并加盖公司公章（首页及骑缝章）</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b/>
          <w:sz w:val="28"/>
          <w:szCs w:val="28"/>
        </w:rPr>
        <w:t>报价截止时间：</w:t>
      </w:r>
      <w:r>
        <w:rPr>
          <w:rFonts w:ascii="仿宋" w:hAnsi="仿宋" w:eastAsia="仿宋" w:cs="Arial"/>
          <w:sz w:val="28"/>
          <w:szCs w:val="28"/>
        </w:rPr>
        <w:t xml:space="preserve"> 本次投标报名截止时间为</w:t>
      </w:r>
      <w:r>
        <w:rPr>
          <w:rFonts w:hint="eastAsia" w:ascii="仿宋" w:hAnsi="仿宋" w:eastAsia="仿宋" w:cs="Arial"/>
          <w:sz w:val="28"/>
          <w:szCs w:val="28"/>
          <w:highlight w:val="none"/>
        </w:rPr>
        <w:t>2021年</w:t>
      </w:r>
      <w:r>
        <w:rPr>
          <w:rFonts w:hint="eastAsia" w:ascii="仿宋" w:hAnsi="仿宋" w:eastAsia="仿宋" w:cs="Arial"/>
          <w:sz w:val="28"/>
          <w:szCs w:val="28"/>
          <w:highlight w:val="none"/>
          <w:lang w:val="en-US" w:eastAsia="zh-CN"/>
        </w:rPr>
        <w:t>9</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30</w:t>
      </w:r>
      <w:r>
        <w:rPr>
          <w:rFonts w:hint="eastAsia" w:ascii="仿宋" w:hAnsi="仿宋" w:eastAsia="仿宋" w:cs="Arial"/>
          <w:sz w:val="28"/>
          <w:szCs w:val="28"/>
          <w:highlight w:val="none"/>
        </w:rPr>
        <w:t>日</w:t>
      </w:r>
      <w:r>
        <w:rPr>
          <w:rFonts w:hint="eastAsia" w:ascii="仿宋" w:hAnsi="仿宋" w:eastAsia="仿宋" w:cs="Arial"/>
          <w:sz w:val="28"/>
          <w:szCs w:val="28"/>
          <w:highlight w:val="none"/>
          <w:lang w:val="en-US" w:eastAsia="zh-CN"/>
        </w:rPr>
        <w:t>14:00</w:t>
      </w:r>
      <w:r>
        <w:rPr>
          <w:rFonts w:hint="eastAsia" w:ascii="仿宋" w:hAnsi="仿宋" w:eastAsia="仿宋" w:cs="Arial"/>
          <w:sz w:val="28"/>
          <w:szCs w:val="28"/>
        </w:rPr>
        <w:t>，</w:t>
      </w:r>
      <w:r>
        <w:rPr>
          <w:rFonts w:ascii="仿宋" w:hAnsi="仿宋" w:eastAsia="仿宋" w:cs="Arial"/>
          <w:sz w:val="28"/>
          <w:szCs w:val="28"/>
        </w:rPr>
        <w:t>并于</w:t>
      </w:r>
      <w:r>
        <w:rPr>
          <w:rFonts w:hint="eastAsia" w:ascii="仿宋" w:hAnsi="仿宋" w:eastAsia="仿宋" w:cs="Arial"/>
          <w:sz w:val="28"/>
          <w:szCs w:val="28"/>
          <w:highlight w:val="none"/>
        </w:rPr>
        <w:t>2021年</w:t>
      </w:r>
      <w:r>
        <w:rPr>
          <w:rFonts w:hint="eastAsia" w:ascii="仿宋" w:hAnsi="仿宋" w:eastAsia="仿宋" w:cs="Arial"/>
          <w:sz w:val="28"/>
          <w:szCs w:val="28"/>
          <w:highlight w:val="none"/>
          <w:lang w:val="en-US" w:eastAsia="zh-CN"/>
        </w:rPr>
        <w:t>9</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30</w:t>
      </w:r>
      <w:r>
        <w:rPr>
          <w:rFonts w:hint="eastAsia" w:ascii="仿宋" w:hAnsi="仿宋" w:eastAsia="仿宋" w:cs="Arial"/>
          <w:sz w:val="28"/>
          <w:szCs w:val="28"/>
          <w:highlight w:val="none"/>
        </w:rPr>
        <w:t>日</w:t>
      </w:r>
      <w:r>
        <w:rPr>
          <w:rFonts w:hint="eastAsia" w:ascii="仿宋" w:hAnsi="仿宋" w:eastAsia="仿宋" w:cs="Arial"/>
          <w:sz w:val="28"/>
          <w:szCs w:val="28"/>
          <w:highlight w:val="none"/>
          <w:lang w:val="en-US" w:eastAsia="zh-CN"/>
        </w:rPr>
        <w:t>14</w:t>
      </w:r>
      <w:r>
        <w:rPr>
          <w:rFonts w:hint="eastAsia" w:ascii="仿宋" w:hAnsi="仿宋" w:eastAsia="仿宋" w:cs="Arial"/>
          <w:sz w:val="28"/>
          <w:szCs w:val="28"/>
          <w:highlight w:val="none"/>
        </w:rPr>
        <w:t>:</w:t>
      </w:r>
      <w:r>
        <w:rPr>
          <w:rFonts w:hint="eastAsia" w:ascii="仿宋" w:hAnsi="仿宋" w:eastAsia="仿宋" w:cs="Arial"/>
          <w:sz w:val="28"/>
          <w:szCs w:val="28"/>
          <w:highlight w:val="none"/>
          <w:lang w:val="en-US" w:eastAsia="zh-CN"/>
        </w:rPr>
        <w:t>0</w:t>
      </w:r>
      <w:r>
        <w:rPr>
          <w:rFonts w:ascii="仿宋" w:hAnsi="仿宋" w:eastAsia="仿宋" w:cs="Arial"/>
          <w:sz w:val="28"/>
          <w:szCs w:val="28"/>
          <w:highlight w:val="none"/>
        </w:rPr>
        <w:t>0</w:t>
      </w:r>
      <w:r>
        <w:rPr>
          <w:rFonts w:ascii="仿宋" w:hAnsi="仿宋" w:eastAsia="仿宋" w:cs="Arial"/>
          <w:sz w:val="28"/>
          <w:szCs w:val="28"/>
        </w:rPr>
        <w:t>统一开标</w:t>
      </w:r>
      <w:r>
        <w:rPr>
          <w:rFonts w:hint="eastAsia" w:ascii="仿宋" w:hAnsi="仿宋" w:eastAsia="仿宋" w:cs="Arial"/>
          <w:sz w:val="28"/>
          <w:szCs w:val="28"/>
        </w:rPr>
        <w:t>。</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b/>
          <w:sz w:val="28"/>
          <w:szCs w:val="28"/>
        </w:rPr>
        <w:t>开标地点：</w:t>
      </w:r>
      <w:r>
        <w:rPr>
          <w:rFonts w:hint="eastAsia" w:ascii="仿宋" w:hAnsi="仿宋" w:eastAsia="仿宋" w:cs="Arial"/>
          <w:sz w:val="28"/>
          <w:szCs w:val="28"/>
        </w:rPr>
        <w:t>湖州市南浔区朝阳路8</w:t>
      </w:r>
      <w:r>
        <w:rPr>
          <w:rFonts w:ascii="仿宋" w:hAnsi="仿宋" w:eastAsia="仿宋" w:cs="Arial"/>
          <w:sz w:val="28"/>
          <w:szCs w:val="28"/>
        </w:rPr>
        <w:t>8号</w:t>
      </w:r>
      <w:r>
        <w:rPr>
          <w:rFonts w:hint="eastAsia" w:ascii="仿宋" w:hAnsi="仿宋" w:eastAsia="仿宋" w:cs="Arial"/>
          <w:sz w:val="28"/>
          <w:szCs w:val="28"/>
        </w:rPr>
        <w:t>湖州南浔城投建设集团有限公司（澜海渔村南面）</w:t>
      </w:r>
      <w:r>
        <w:rPr>
          <w:rFonts w:hint="eastAsia" w:ascii="仿宋" w:hAnsi="仿宋" w:eastAsia="仿宋" w:cs="Arial"/>
          <w:sz w:val="28"/>
          <w:szCs w:val="28"/>
          <w:lang w:val="en-US" w:eastAsia="zh-CN"/>
        </w:rPr>
        <w:t>一</w:t>
      </w:r>
      <w:r>
        <w:rPr>
          <w:rFonts w:hint="eastAsia" w:ascii="仿宋" w:hAnsi="仿宋" w:eastAsia="仿宋" w:cs="Arial"/>
          <w:sz w:val="28"/>
          <w:szCs w:val="28"/>
        </w:rPr>
        <w:t>楼开标室。要求公司评标小组所有人员于2021年</w:t>
      </w:r>
      <w:r>
        <w:rPr>
          <w:rFonts w:hint="eastAsia" w:ascii="仿宋" w:hAnsi="仿宋" w:eastAsia="仿宋" w:cs="Arial"/>
          <w:sz w:val="28"/>
          <w:szCs w:val="28"/>
          <w:highlight w:val="none"/>
          <w:lang w:val="en-US" w:eastAsia="zh-CN"/>
        </w:rPr>
        <w:t>9</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30</w:t>
      </w:r>
      <w:r>
        <w:rPr>
          <w:rFonts w:hint="eastAsia" w:ascii="仿宋" w:hAnsi="仿宋" w:eastAsia="仿宋" w:cs="Arial"/>
          <w:sz w:val="28"/>
          <w:szCs w:val="28"/>
          <w:highlight w:val="none"/>
        </w:rPr>
        <w:t>日</w:t>
      </w:r>
      <w:r>
        <w:rPr>
          <w:rFonts w:hint="eastAsia" w:ascii="仿宋" w:hAnsi="仿宋" w:eastAsia="仿宋" w:cs="Arial"/>
          <w:sz w:val="28"/>
          <w:szCs w:val="28"/>
          <w:highlight w:val="none"/>
          <w:lang w:val="en-US" w:eastAsia="zh-CN"/>
        </w:rPr>
        <w:t>14</w:t>
      </w:r>
      <w:r>
        <w:rPr>
          <w:rFonts w:hint="eastAsia" w:ascii="仿宋" w:hAnsi="仿宋" w:eastAsia="仿宋" w:cs="Arial"/>
          <w:sz w:val="28"/>
          <w:szCs w:val="28"/>
          <w:highlight w:val="none"/>
        </w:rPr>
        <w:t>:</w:t>
      </w:r>
      <w:r>
        <w:rPr>
          <w:rFonts w:ascii="仿宋" w:hAnsi="仿宋" w:eastAsia="仿宋" w:cs="Arial"/>
          <w:sz w:val="28"/>
          <w:szCs w:val="28"/>
          <w:highlight w:val="none"/>
        </w:rPr>
        <w:t>00</w:t>
      </w:r>
      <w:r>
        <w:rPr>
          <w:rFonts w:ascii="仿宋" w:hAnsi="仿宋" w:eastAsia="仿宋" w:cs="Arial"/>
          <w:sz w:val="28"/>
          <w:szCs w:val="28"/>
        </w:rPr>
        <w:t>准时到达开标室</w:t>
      </w:r>
      <w:r>
        <w:rPr>
          <w:rFonts w:hint="eastAsia" w:ascii="仿宋" w:hAnsi="仿宋" w:eastAsia="仿宋" w:cs="Arial"/>
          <w:sz w:val="28"/>
          <w:szCs w:val="28"/>
        </w:rPr>
        <w:t>，</w:t>
      </w:r>
      <w:r>
        <w:rPr>
          <w:rFonts w:ascii="仿宋" w:hAnsi="仿宋" w:eastAsia="仿宋" w:cs="Arial"/>
          <w:sz w:val="28"/>
          <w:szCs w:val="28"/>
        </w:rPr>
        <w:t>按照规定展开开标工作</w:t>
      </w:r>
      <w:r>
        <w:rPr>
          <w:rFonts w:hint="eastAsia" w:ascii="仿宋" w:hAnsi="仿宋" w:eastAsia="仿宋" w:cs="Arial"/>
          <w:sz w:val="28"/>
          <w:szCs w:val="28"/>
        </w:rPr>
        <w:t>。</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b/>
          <w:sz w:val="28"/>
          <w:szCs w:val="28"/>
        </w:rPr>
        <w:t>联系人：</w:t>
      </w:r>
      <w:r>
        <w:rPr>
          <w:rFonts w:hint="eastAsia" w:ascii="仿宋" w:hAnsi="仿宋" w:eastAsia="仿宋" w:cs="Arial"/>
          <w:sz w:val="28"/>
          <w:szCs w:val="28"/>
          <w:lang w:val="en-US" w:eastAsia="zh-CN"/>
        </w:rPr>
        <w:t>陈</w:t>
      </w:r>
      <w:r>
        <w:rPr>
          <w:rFonts w:hint="eastAsia" w:ascii="仿宋" w:hAnsi="仿宋" w:eastAsia="仿宋" w:cs="Arial"/>
          <w:sz w:val="28"/>
          <w:szCs w:val="28"/>
        </w:rPr>
        <w:t>工</w:t>
      </w:r>
    </w:p>
    <w:p>
      <w:pPr>
        <w:pStyle w:val="14"/>
        <w:shd w:val="clear" w:color="auto" w:fill="FFFFFF"/>
        <w:spacing w:before="0" w:beforeAutospacing="0" w:after="0" w:afterAutospacing="0" w:line="400" w:lineRule="exact"/>
        <w:rPr>
          <w:rFonts w:hint="default" w:ascii="仿宋" w:hAnsi="仿宋" w:eastAsia="仿宋" w:cs="Arial"/>
          <w:sz w:val="28"/>
          <w:szCs w:val="28"/>
          <w:lang w:val="en-US" w:eastAsia="zh-CN"/>
        </w:rPr>
      </w:pPr>
      <w:r>
        <w:rPr>
          <w:rFonts w:hint="eastAsia" w:ascii="仿宋" w:hAnsi="仿宋" w:eastAsia="仿宋" w:cs="Arial"/>
          <w:b/>
          <w:sz w:val="28"/>
          <w:szCs w:val="28"/>
        </w:rPr>
        <w:t>联系电话：</w:t>
      </w:r>
      <w:r>
        <w:rPr>
          <w:rFonts w:hint="eastAsia" w:ascii="仿宋" w:hAnsi="仿宋" w:eastAsia="仿宋" w:cs="Arial"/>
          <w:sz w:val="28"/>
          <w:szCs w:val="28"/>
          <w:lang w:val="en-US" w:eastAsia="zh-CN"/>
        </w:rPr>
        <w:t>17826896686</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b/>
          <w:sz w:val="28"/>
          <w:szCs w:val="28"/>
        </w:rPr>
        <w:t>邮箱：</w:t>
      </w:r>
      <w:r>
        <w:fldChar w:fldCharType="begin"/>
      </w:r>
      <w:r>
        <w:instrText xml:space="preserve"> HYPERLINK "mailto:nxctsy001@163.com" </w:instrText>
      </w:r>
      <w:r>
        <w:fldChar w:fldCharType="separate"/>
      </w:r>
      <w:r>
        <w:rPr>
          <w:rStyle w:val="18"/>
          <w:rFonts w:ascii="仿宋" w:hAnsi="仿宋" w:eastAsia="仿宋" w:cs="Arial"/>
          <w:color w:val="auto"/>
          <w:sz w:val="28"/>
          <w:szCs w:val="28"/>
        </w:rPr>
        <w:t>nxctsy001@163.com</w:t>
      </w:r>
      <w:r>
        <w:rPr>
          <w:rStyle w:val="18"/>
          <w:rFonts w:ascii="仿宋" w:hAnsi="仿宋" w:eastAsia="仿宋" w:cs="Arial"/>
          <w:color w:val="auto"/>
          <w:sz w:val="28"/>
          <w:szCs w:val="28"/>
        </w:rPr>
        <w:fldChar w:fldCharType="end"/>
      </w:r>
      <w:r>
        <w:rPr>
          <w:rFonts w:hint="eastAsia" w:ascii="仿宋" w:hAnsi="仿宋" w:eastAsia="仿宋" w:cs="Arial"/>
          <w:sz w:val="28"/>
          <w:szCs w:val="28"/>
        </w:rPr>
        <w:t xml:space="preserve"> </w:t>
      </w:r>
    </w:p>
    <w:p>
      <w:pPr>
        <w:pStyle w:val="14"/>
        <w:shd w:val="clear" w:color="auto" w:fill="FFFFFF"/>
        <w:spacing w:before="156" w:beforeLines="50" w:beforeAutospacing="0" w:after="0" w:afterAutospacing="0" w:line="400" w:lineRule="exact"/>
        <w:rPr>
          <w:rFonts w:ascii="仿宋" w:hAnsi="仿宋" w:eastAsia="仿宋" w:cs="Arial"/>
          <w:b/>
          <w:sz w:val="28"/>
          <w:szCs w:val="28"/>
        </w:rPr>
      </w:pPr>
      <w:r>
        <w:rPr>
          <w:rFonts w:hint="eastAsia" w:ascii="仿宋" w:hAnsi="仿宋" w:eastAsia="仿宋" w:cs="Arial"/>
          <w:b/>
          <w:sz w:val="28"/>
          <w:szCs w:val="28"/>
        </w:rPr>
        <w:t>四、供应商须知</w:t>
      </w:r>
    </w:p>
    <w:p>
      <w:pPr>
        <w:pStyle w:val="14"/>
        <w:shd w:val="clear" w:color="auto" w:fill="FFFFFF"/>
        <w:spacing w:before="0" w:beforeAutospacing="0" w:after="0" w:afterAutospacing="0" w:line="400" w:lineRule="exact"/>
        <w:ind w:firstLine="560" w:firstLineChars="200"/>
        <w:jc w:val="both"/>
        <w:rPr>
          <w:rFonts w:ascii="仿宋" w:hAnsi="仿宋" w:eastAsia="仿宋" w:cs="Arial"/>
          <w:sz w:val="28"/>
          <w:szCs w:val="28"/>
        </w:rPr>
      </w:pPr>
      <w:r>
        <w:rPr>
          <w:rFonts w:hint="eastAsia" w:ascii="仿宋" w:hAnsi="仿宋" w:eastAsia="仿宋" w:cs="Arial"/>
          <w:sz w:val="28"/>
          <w:szCs w:val="28"/>
        </w:rPr>
        <w:t>1、供应商应知悉运输及送货时效性要求，具体数量和款式以本清单为准；</w:t>
      </w:r>
    </w:p>
    <w:p>
      <w:pPr>
        <w:pStyle w:val="14"/>
        <w:shd w:val="clear" w:color="auto" w:fill="FFFFFF"/>
        <w:spacing w:before="0" w:beforeAutospacing="0" w:after="0" w:afterAutospacing="0" w:line="400" w:lineRule="exact"/>
        <w:ind w:firstLine="560" w:firstLineChars="200"/>
        <w:jc w:val="both"/>
        <w:rPr>
          <w:rFonts w:ascii="仿宋" w:hAnsi="仿宋" w:eastAsia="仿宋" w:cs="Arial"/>
          <w:sz w:val="28"/>
          <w:szCs w:val="28"/>
        </w:rPr>
      </w:pPr>
      <w:r>
        <w:rPr>
          <w:rFonts w:ascii="仿宋" w:hAnsi="仿宋" w:eastAsia="仿宋" w:cs="Arial"/>
          <w:sz w:val="28"/>
          <w:szCs w:val="28"/>
        </w:rPr>
        <w:t>2</w:t>
      </w:r>
      <w:r>
        <w:rPr>
          <w:rFonts w:hint="eastAsia" w:ascii="仿宋" w:hAnsi="仿宋" w:eastAsia="仿宋" w:cs="Arial"/>
          <w:sz w:val="28"/>
          <w:szCs w:val="28"/>
        </w:rPr>
        <w:t>、本次采购招标的一切解释权和执行权归湖州南浔城投实业发展有限公司、湖州南浔城投建设集团有限公司所有，供应商须服从和配合我公司所有工作；</w:t>
      </w:r>
    </w:p>
    <w:p>
      <w:pPr>
        <w:pStyle w:val="14"/>
        <w:shd w:val="clear" w:color="auto" w:fill="FFFFFF"/>
        <w:spacing w:before="0" w:beforeAutospacing="0" w:after="0" w:afterAutospacing="0" w:line="400" w:lineRule="exact"/>
        <w:ind w:firstLine="560" w:firstLineChars="200"/>
        <w:jc w:val="both"/>
        <w:rPr>
          <w:rFonts w:ascii="仿宋" w:hAnsi="仿宋" w:eastAsia="仿宋" w:cs="Arial"/>
          <w:sz w:val="28"/>
          <w:szCs w:val="28"/>
        </w:rPr>
      </w:pPr>
      <w:r>
        <w:rPr>
          <w:rFonts w:ascii="仿宋" w:hAnsi="仿宋" w:eastAsia="仿宋" w:cs="Arial"/>
          <w:sz w:val="28"/>
          <w:szCs w:val="28"/>
        </w:rPr>
        <w:t>3</w:t>
      </w:r>
      <w:r>
        <w:rPr>
          <w:rFonts w:hint="eastAsia" w:ascii="仿宋" w:hAnsi="仿宋" w:eastAsia="仿宋" w:cs="Arial"/>
          <w:sz w:val="28"/>
          <w:szCs w:val="28"/>
        </w:rPr>
        <w:t>、请供应商根据自身实际合理报价，确保设备品质满足业主单位要求。报价期间如有疑问，可将质疑书面打印加盖公司公章后以电子邮件形式发送至本邮箱。</w:t>
      </w:r>
    </w:p>
    <w:p>
      <w:pPr>
        <w:pStyle w:val="14"/>
        <w:shd w:val="clear" w:color="auto" w:fill="FFFFFF"/>
        <w:spacing w:before="156" w:beforeLines="50" w:beforeAutospacing="0" w:after="0" w:afterAutospacing="0" w:line="400" w:lineRule="exact"/>
        <w:rPr>
          <w:rFonts w:ascii="仿宋" w:hAnsi="仿宋" w:eastAsia="仿宋" w:cs="Arial"/>
          <w:b/>
          <w:sz w:val="28"/>
          <w:szCs w:val="28"/>
        </w:rPr>
      </w:pPr>
      <w:r>
        <w:rPr>
          <w:rFonts w:hint="eastAsia" w:ascii="仿宋" w:hAnsi="仿宋" w:eastAsia="仿宋" w:cs="Arial"/>
          <w:b/>
          <w:sz w:val="28"/>
          <w:szCs w:val="28"/>
        </w:rPr>
        <w:t>五、附件</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sz w:val="28"/>
          <w:szCs w:val="28"/>
        </w:rPr>
        <w:t>1、CTSY-202108006清单</w:t>
      </w:r>
    </w:p>
    <w:p>
      <w:pPr>
        <w:pStyle w:val="14"/>
        <w:shd w:val="clear" w:color="auto" w:fill="FFFFFF"/>
        <w:spacing w:before="0" w:beforeAutospacing="0" w:after="0" w:afterAutospacing="0" w:line="400" w:lineRule="exact"/>
        <w:rPr>
          <w:rFonts w:ascii="仿宋" w:hAnsi="仿宋" w:eastAsia="仿宋" w:cs="Arial"/>
          <w:sz w:val="28"/>
          <w:szCs w:val="28"/>
        </w:rPr>
      </w:pPr>
      <w:r>
        <w:rPr>
          <w:rFonts w:hint="eastAsia" w:ascii="仿宋" w:hAnsi="仿宋" w:eastAsia="仿宋" w:cs="Arial"/>
          <w:sz w:val="28"/>
          <w:szCs w:val="28"/>
        </w:rPr>
        <w:t>2、投标文件格式与附件</w:t>
      </w:r>
    </w:p>
    <w:p>
      <w:pPr>
        <w:pStyle w:val="14"/>
        <w:shd w:val="clear" w:color="auto" w:fill="FFFFFF"/>
        <w:spacing w:before="0" w:beforeAutospacing="0" w:after="0" w:afterAutospacing="0" w:line="400" w:lineRule="exact"/>
        <w:rPr>
          <w:rFonts w:hint="eastAsia" w:ascii="仿宋" w:hAnsi="仿宋" w:eastAsia="仿宋" w:cs="Arial"/>
          <w:sz w:val="28"/>
          <w:szCs w:val="28"/>
        </w:rPr>
      </w:pPr>
      <w:r>
        <w:rPr>
          <w:rFonts w:hint="eastAsia" w:ascii="仿宋" w:hAnsi="仿宋" w:eastAsia="仿宋" w:cs="Arial"/>
          <w:sz w:val="28"/>
          <w:szCs w:val="28"/>
        </w:rPr>
        <w:t>3、承诺书</w:t>
      </w:r>
    </w:p>
    <w:p>
      <w:pPr>
        <w:pStyle w:val="14"/>
        <w:shd w:val="clear" w:color="auto" w:fill="FFFFFF"/>
        <w:spacing w:before="0" w:beforeAutospacing="0" w:after="0" w:afterAutospacing="0" w:line="400" w:lineRule="exact"/>
        <w:rPr>
          <w:rFonts w:hint="eastAsia" w:ascii="仿宋" w:hAnsi="仿宋" w:eastAsia="仿宋" w:cs="Arial"/>
          <w:sz w:val="28"/>
          <w:szCs w:val="28"/>
        </w:rPr>
      </w:pPr>
    </w:p>
    <w:p>
      <w:pPr>
        <w:pStyle w:val="14"/>
        <w:shd w:val="clear" w:color="auto" w:fill="FFFFFF"/>
        <w:spacing w:before="0" w:beforeAutospacing="0" w:after="0" w:afterAutospacing="0" w:line="400" w:lineRule="exact"/>
        <w:rPr>
          <w:rFonts w:hint="eastAsia" w:ascii="仿宋" w:hAnsi="仿宋" w:eastAsia="仿宋" w:cs="Arial"/>
          <w:sz w:val="28"/>
          <w:szCs w:val="28"/>
        </w:rPr>
      </w:pPr>
    </w:p>
    <w:p>
      <w:pPr>
        <w:pStyle w:val="14"/>
        <w:shd w:val="clear" w:color="auto" w:fill="FFFFFF"/>
        <w:spacing w:before="0" w:beforeAutospacing="0" w:after="0" w:afterAutospacing="0" w:line="400" w:lineRule="exact"/>
        <w:rPr>
          <w:rFonts w:hint="eastAsia" w:ascii="仿宋" w:hAnsi="仿宋" w:eastAsia="仿宋" w:cs="Arial"/>
          <w:sz w:val="28"/>
          <w:szCs w:val="28"/>
        </w:rPr>
      </w:pPr>
    </w:p>
    <w:p>
      <w:pPr>
        <w:pStyle w:val="14"/>
        <w:shd w:val="clear" w:color="auto" w:fill="FFFFFF"/>
        <w:spacing w:before="0" w:beforeAutospacing="0" w:after="0" w:afterAutospacing="0" w:line="400" w:lineRule="exact"/>
        <w:rPr>
          <w:rFonts w:hint="eastAsia" w:ascii="仿宋" w:hAnsi="仿宋" w:eastAsia="仿宋" w:cs="Arial"/>
          <w:sz w:val="28"/>
          <w:szCs w:val="28"/>
        </w:rPr>
      </w:pPr>
      <w:bookmarkStart w:id="1" w:name="_GoBack"/>
      <w:bookmarkEnd w:id="1"/>
    </w:p>
    <w:p>
      <w:pPr>
        <w:pStyle w:val="14"/>
        <w:shd w:val="clear" w:color="auto" w:fill="FFFFFF"/>
        <w:spacing w:before="0" w:beforeAutospacing="0" w:after="0" w:afterAutospacing="0" w:line="400" w:lineRule="exact"/>
        <w:jc w:val="right"/>
        <w:rPr>
          <w:rFonts w:ascii="仿宋" w:hAnsi="仿宋" w:eastAsia="仿宋" w:cs="Arial"/>
          <w:sz w:val="36"/>
          <w:szCs w:val="36"/>
        </w:rPr>
      </w:pPr>
    </w:p>
    <w:p>
      <w:pPr>
        <w:pStyle w:val="14"/>
        <w:shd w:val="clear" w:color="auto" w:fill="FFFFFF"/>
        <w:spacing w:before="0" w:beforeAutospacing="0" w:after="0" w:afterAutospacing="0" w:line="400" w:lineRule="exact"/>
        <w:jc w:val="right"/>
        <w:rPr>
          <w:rFonts w:ascii="仿宋" w:hAnsi="仿宋" w:eastAsia="仿宋" w:cs="Arial"/>
          <w:sz w:val="36"/>
          <w:szCs w:val="36"/>
        </w:rPr>
      </w:pPr>
      <w:r>
        <w:rPr>
          <w:rFonts w:hint="eastAsia" w:ascii="仿宋" w:hAnsi="仿宋" w:eastAsia="仿宋" w:cs="Arial"/>
          <w:sz w:val="36"/>
          <w:szCs w:val="36"/>
        </w:rPr>
        <w:t>湖州南浔城投实业发展有限公司</w:t>
      </w:r>
    </w:p>
    <w:p>
      <w:pPr>
        <w:pStyle w:val="14"/>
        <w:shd w:val="clear" w:color="auto" w:fill="FFFFFF"/>
        <w:wordWrap w:val="0"/>
        <w:spacing w:before="0" w:beforeAutospacing="0" w:after="0" w:afterAutospacing="0" w:line="400" w:lineRule="exact"/>
        <w:jc w:val="right"/>
        <w:rPr>
          <w:rFonts w:ascii="仿宋" w:hAnsi="仿宋" w:eastAsia="仿宋" w:cs="Arial"/>
          <w:sz w:val="36"/>
          <w:szCs w:val="36"/>
        </w:rPr>
      </w:pPr>
    </w:p>
    <w:p>
      <w:pPr>
        <w:pStyle w:val="14"/>
        <w:shd w:val="clear" w:color="auto" w:fill="FFFFFF"/>
        <w:wordWrap w:val="0"/>
        <w:spacing w:before="0" w:beforeAutospacing="0" w:after="0" w:afterAutospacing="0" w:line="400" w:lineRule="exact"/>
        <w:jc w:val="right"/>
        <w:rPr>
          <w:rFonts w:ascii="仿宋" w:hAnsi="仿宋" w:eastAsia="仿宋" w:cs="Arial"/>
          <w:sz w:val="28"/>
          <w:szCs w:val="28"/>
        </w:rPr>
      </w:pPr>
      <w:r>
        <w:rPr>
          <w:rFonts w:hint="eastAsia" w:ascii="仿宋" w:hAnsi="仿宋" w:eastAsia="仿宋" w:cs="Arial"/>
          <w:sz w:val="36"/>
          <w:szCs w:val="36"/>
        </w:rPr>
        <w:t>2021年</w:t>
      </w:r>
      <w:r>
        <w:rPr>
          <w:rFonts w:hint="eastAsia" w:ascii="仿宋" w:hAnsi="仿宋" w:eastAsia="仿宋" w:cs="Arial"/>
          <w:sz w:val="36"/>
          <w:szCs w:val="36"/>
          <w:lang w:val="en-US" w:eastAsia="zh-CN"/>
        </w:rPr>
        <w:t>9</w:t>
      </w:r>
      <w:r>
        <w:rPr>
          <w:rFonts w:hint="eastAsia" w:ascii="仿宋" w:hAnsi="仿宋" w:eastAsia="仿宋" w:cs="Arial"/>
          <w:sz w:val="36"/>
          <w:szCs w:val="36"/>
        </w:rPr>
        <w:t>月</w:t>
      </w:r>
      <w:r>
        <w:rPr>
          <w:rFonts w:ascii="仿宋" w:hAnsi="仿宋" w:eastAsia="仿宋" w:cs="Arial"/>
          <w:sz w:val="36"/>
          <w:szCs w:val="36"/>
        </w:rPr>
        <w:t>2</w:t>
      </w:r>
      <w:r>
        <w:rPr>
          <w:rFonts w:hint="eastAsia" w:ascii="仿宋" w:hAnsi="仿宋" w:eastAsia="仿宋" w:cs="Arial"/>
          <w:sz w:val="36"/>
          <w:szCs w:val="36"/>
          <w:lang w:val="en-US" w:eastAsia="zh-CN"/>
        </w:rPr>
        <w:t>8</w:t>
      </w:r>
      <w:r>
        <w:rPr>
          <w:rFonts w:hint="eastAsia" w:ascii="仿宋" w:hAnsi="仿宋" w:eastAsia="仿宋" w:cs="Arial"/>
          <w:sz w:val="36"/>
          <w:szCs w:val="36"/>
        </w:rPr>
        <w:t xml:space="preserve">日 </w:t>
      </w:r>
      <w:r>
        <w:rPr>
          <w:rFonts w:ascii="仿宋" w:hAnsi="仿宋" w:eastAsia="仿宋" w:cs="Arial"/>
          <w:sz w:val="28"/>
          <w:szCs w:val="28"/>
        </w:rPr>
        <w:t xml:space="preserve">    </w:t>
      </w:r>
    </w:p>
    <w:p>
      <w:pPr>
        <w:widowControl/>
        <w:jc w:val="left"/>
        <w:rPr>
          <w:rFonts w:ascii="仿宋" w:hAnsi="仿宋" w:eastAsia="仿宋" w:cs="Arial"/>
          <w:sz w:val="28"/>
          <w:szCs w:val="28"/>
        </w:rPr>
        <w:sectPr>
          <w:footerReference r:id="rId3" w:type="default"/>
          <w:pgSz w:w="11906" w:h="16838"/>
          <w:pgMar w:top="1247" w:right="1644" w:bottom="1247" w:left="1644" w:header="851" w:footer="992" w:gutter="0"/>
          <w:cols w:space="425" w:num="1"/>
          <w:docGrid w:type="lines" w:linePitch="312" w:charSpace="0"/>
        </w:sectPr>
      </w:pPr>
      <w:r>
        <w:rPr>
          <w:rFonts w:ascii="仿宋" w:hAnsi="仿宋" w:eastAsia="仿宋" w:cs="Arial"/>
          <w:sz w:val="28"/>
          <w:szCs w:val="28"/>
        </w:rPr>
        <w:br w:type="page"/>
      </w:r>
    </w:p>
    <w:p>
      <w:pPr>
        <w:spacing w:before="120" w:beforeLines="50" w:after="120" w:afterLines="50"/>
        <w:jc w:val="center"/>
        <w:outlineLvl w:val="1"/>
        <w:rPr>
          <w:rFonts w:ascii="宋体"/>
          <w:b/>
          <w:bCs/>
          <w:sz w:val="32"/>
          <w:szCs w:val="30"/>
        </w:rPr>
      </w:pPr>
      <w:r>
        <w:rPr>
          <w:rFonts w:hint="eastAsia" w:ascii="宋体"/>
          <w:b/>
          <w:bCs/>
          <w:sz w:val="32"/>
          <w:szCs w:val="30"/>
        </w:rPr>
        <w:t>采购清单</w:t>
      </w:r>
    </w:p>
    <w:tbl>
      <w:tblPr>
        <w:tblStyle w:val="15"/>
        <w:tblW w:w="133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5"/>
        <w:gridCol w:w="1380"/>
        <w:gridCol w:w="2955"/>
        <w:gridCol w:w="1873"/>
        <w:gridCol w:w="819"/>
        <w:gridCol w:w="831"/>
        <w:gridCol w:w="1078"/>
        <w:gridCol w:w="1145"/>
        <w:gridCol w:w="1094"/>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7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序号</w:t>
            </w: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名称</w:t>
            </w:r>
          </w:p>
        </w:tc>
        <w:tc>
          <w:tcPr>
            <w:tcW w:w="2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品牌及规格型号</w:t>
            </w:r>
          </w:p>
        </w:tc>
        <w:tc>
          <w:tcPr>
            <w:tcW w:w="18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参考图片</w:t>
            </w:r>
          </w:p>
        </w:tc>
        <w:tc>
          <w:tcPr>
            <w:tcW w:w="8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数量</w:t>
            </w:r>
          </w:p>
        </w:tc>
        <w:tc>
          <w:tcPr>
            <w:tcW w:w="8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单位</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单价</w:t>
            </w: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小计</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税率</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打印机</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HP E78223DN</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38100</wp:posOffset>
                  </wp:positionV>
                  <wp:extent cx="457835" cy="647700"/>
                  <wp:effectExtent l="0" t="0" r="18415" b="0"/>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5"/>
                          <a:stretch>
                            <a:fillRect/>
                          </a:stretch>
                        </pic:blipFill>
                        <pic:spPr>
                          <a:xfrm>
                            <a:off x="0" y="0"/>
                            <a:ext cx="45783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打印机</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HP136W</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88900</wp:posOffset>
                  </wp:positionH>
                  <wp:positionV relativeFrom="paragraph">
                    <wp:posOffset>66675</wp:posOffset>
                  </wp:positionV>
                  <wp:extent cx="859155" cy="647700"/>
                  <wp:effectExtent l="0" t="0" r="17145" b="0"/>
                  <wp:wrapNone/>
                  <wp:docPr id="37" name="图片_4"/>
                  <wp:cNvGraphicFramePr/>
                  <a:graphic xmlns:a="http://schemas.openxmlformats.org/drawingml/2006/main">
                    <a:graphicData uri="http://schemas.openxmlformats.org/drawingml/2006/picture">
                      <pic:pic xmlns:pic="http://schemas.openxmlformats.org/drawingml/2006/picture">
                        <pic:nvPicPr>
                          <pic:cNvPr id="37" name="图片_4"/>
                          <pic:cNvPicPr/>
                        </pic:nvPicPr>
                        <pic:blipFill>
                          <a:blip r:embed="rId6"/>
                          <a:stretch>
                            <a:fillRect/>
                          </a:stretch>
                        </pic:blipFill>
                        <pic:spPr>
                          <a:xfrm>
                            <a:off x="0" y="0"/>
                            <a:ext cx="85915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直播间话筒设备</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魅声 T8-2 </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50800</wp:posOffset>
                  </wp:positionH>
                  <wp:positionV relativeFrom="paragraph">
                    <wp:posOffset>104775</wp:posOffset>
                  </wp:positionV>
                  <wp:extent cx="984250" cy="552450"/>
                  <wp:effectExtent l="0" t="0" r="6350" b="0"/>
                  <wp:wrapNone/>
                  <wp:docPr id="26" name="图片_5"/>
                  <wp:cNvGraphicFramePr/>
                  <a:graphic xmlns:a="http://schemas.openxmlformats.org/drawingml/2006/main">
                    <a:graphicData uri="http://schemas.openxmlformats.org/drawingml/2006/picture">
                      <pic:pic xmlns:pic="http://schemas.openxmlformats.org/drawingml/2006/picture">
                        <pic:nvPicPr>
                          <pic:cNvPr id="26" name="图片_5"/>
                          <pic:cNvPicPr/>
                        </pic:nvPicPr>
                        <pic:blipFill>
                          <a:blip r:embed="rId7"/>
                          <a:stretch>
                            <a:fillRect/>
                          </a:stretch>
                        </pic:blipFill>
                        <pic:spPr>
                          <a:xfrm>
                            <a:off x="0" y="0"/>
                            <a:ext cx="984250" cy="55245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投影设备</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NEC CR2300U</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22225</wp:posOffset>
                  </wp:positionH>
                  <wp:positionV relativeFrom="paragraph">
                    <wp:posOffset>95250</wp:posOffset>
                  </wp:positionV>
                  <wp:extent cx="1038225" cy="539115"/>
                  <wp:effectExtent l="0" t="0" r="9525" b="13335"/>
                  <wp:wrapNone/>
                  <wp:docPr id="28" name="图片_28"/>
                  <wp:cNvGraphicFramePr/>
                  <a:graphic xmlns:a="http://schemas.openxmlformats.org/drawingml/2006/main">
                    <a:graphicData uri="http://schemas.openxmlformats.org/drawingml/2006/picture">
                      <pic:pic xmlns:pic="http://schemas.openxmlformats.org/drawingml/2006/picture">
                        <pic:nvPicPr>
                          <pic:cNvPr id="28" name="图片_28"/>
                          <pic:cNvPicPr/>
                        </pic:nvPicPr>
                        <pic:blipFill>
                          <a:blip r:embed="rId8"/>
                          <a:stretch>
                            <a:fillRect/>
                          </a:stretch>
                        </pic:blipFill>
                        <pic:spPr>
                          <a:xfrm>
                            <a:off x="0" y="0"/>
                            <a:ext cx="1038225" cy="539115"/>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38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插线板(公牛）</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8位总控1.8米 公牛（BULL）新国标插座</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165100</wp:posOffset>
                  </wp:positionH>
                  <wp:positionV relativeFrom="paragraph">
                    <wp:posOffset>47625</wp:posOffset>
                  </wp:positionV>
                  <wp:extent cx="743585" cy="647700"/>
                  <wp:effectExtent l="0" t="0" r="18415" b="0"/>
                  <wp:wrapNone/>
                  <wp:docPr id="27" name="图片_7"/>
                  <wp:cNvGraphicFramePr/>
                  <a:graphic xmlns:a="http://schemas.openxmlformats.org/drawingml/2006/main">
                    <a:graphicData uri="http://schemas.openxmlformats.org/drawingml/2006/picture">
                      <pic:pic xmlns:pic="http://schemas.openxmlformats.org/drawingml/2006/picture">
                        <pic:nvPicPr>
                          <pic:cNvPr id="27" name="图片_7"/>
                          <pic:cNvPicPr/>
                        </pic:nvPicPr>
                        <pic:blipFill>
                          <a:blip r:embed="rId9"/>
                          <a:stretch>
                            <a:fillRect/>
                          </a:stretch>
                        </pic:blipFill>
                        <pic:spPr>
                          <a:xfrm>
                            <a:off x="0" y="0"/>
                            <a:ext cx="74358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831"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8位总控3米 公牛（BULL）新国标插座</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107950</wp:posOffset>
                  </wp:positionH>
                  <wp:positionV relativeFrom="paragraph">
                    <wp:posOffset>66675</wp:posOffset>
                  </wp:positionV>
                  <wp:extent cx="753110" cy="647700"/>
                  <wp:effectExtent l="0" t="0" r="8890" b="0"/>
                  <wp:wrapNone/>
                  <wp:docPr id="24" name="图片_8"/>
                  <wp:cNvGraphicFramePr/>
                  <a:graphic xmlns:a="http://schemas.openxmlformats.org/drawingml/2006/main">
                    <a:graphicData uri="http://schemas.openxmlformats.org/drawingml/2006/picture">
                      <pic:pic xmlns:pic="http://schemas.openxmlformats.org/drawingml/2006/picture">
                        <pic:nvPicPr>
                          <pic:cNvPr id="24" name="图片_8"/>
                          <pic:cNvPicPr/>
                        </pic:nvPicPr>
                        <pic:blipFill>
                          <a:blip r:embed="rId10"/>
                          <a:stretch>
                            <a:fillRect/>
                          </a:stretch>
                        </pic:blipFill>
                        <pic:spPr>
                          <a:xfrm>
                            <a:off x="0" y="0"/>
                            <a:ext cx="753110"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831"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4位总控1.8米 公牛（BULL）新国标插座</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69850</wp:posOffset>
                  </wp:positionH>
                  <wp:positionV relativeFrom="paragraph">
                    <wp:posOffset>76200</wp:posOffset>
                  </wp:positionV>
                  <wp:extent cx="751205" cy="647700"/>
                  <wp:effectExtent l="0" t="0" r="10795" b="0"/>
                  <wp:wrapNone/>
                  <wp:docPr id="42" name="图片_9"/>
                  <wp:cNvGraphicFramePr/>
                  <a:graphic xmlns:a="http://schemas.openxmlformats.org/drawingml/2006/main">
                    <a:graphicData uri="http://schemas.openxmlformats.org/drawingml/2006/picture">
                      <pic:pic xmlns:pic="http://schemas.openxmlformats.org/drawingml/2006/picture">
                        <pic:nvPicPr>
                          <pic:cNvPr id="42" name="图片_9"/>
                          <pic:cNvPicPr/>
                        </pic:nvPicPr>
                        <pic:blipFill>
                          <a:blip r:embed="rId11"/>
                          <a:stretch>
                            <a:fillRect/>
                          </a:stretch>
                        </pic:blipFill>
                        <pic:spPr>
                          <a:xfrm>
                            <a:off x="0" y="0"/>
                            <a:ext cx="75120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831"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4位总控3米 公牛（BULL）新国标插座</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69850</wp:posOffset>
                  </wp:positionH>
                  <wp:positionV relativeFrom="paragraph">
                    <wp:posOffset>47625</wp:posOffset>
                  </wp:positionV>
                  <wp:extent cx="742315" cy="647700"/>
                  <wp:effectExtent l="0" t="0" r="635" b="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12"/>
                          <a:stretch>
                            <a:fillRect/>
                          </a:stretch>
                        </pic:blipFill>
                        <pic:spPr>
                          <a:xfrm>
                            <a:off x="0" y="0"/>
                            <a:ext cx="74231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831"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3位分控+3位USB 公牛（BULL）新国标插座</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79375</wp:posOffset>
                  </wp:positionH>
                  <wp:positionV relativeFrom="paragraph">
                    <wp:posOffset>133350</wp:posOffset>
                  </wp:positionV>
                  <wp:extent cx="998855" cy="538480"/>
                  <wp:effectExtent l="0" t="0" r="10795" b="13970"/>
                  <wp:wrapNone/>
                  <wp:docPr id="35" name="图片_12"/>
                  <wp:cNvGraphicFramePr/>
                  <a:graphic xmlns:a="http://schemas.openxmlformats.org/drawingml/2006/main">
                    <a:graphicData uri="http://schemas.openxmlformats.org/drawingml/2006/picture">
                      <pic:pic xmlns:pic="http://schemas.openxmlformats.org/drawingml/2006/picture">
                        <pic:nvPicPr>
                          <pic:cNvPr id="35" name="图片_12"/>
                          <pic:cNvPicPr/>
                        </pic:nvPicPr>
                        <pic:blipFill>
                          <a:blip r:embed="rId13"/>
                          <a:stretch>
                            <a:fillRect/>
                          </a:stretch>
                        </pic:blipFill>
                        <pic:spPr>
                          <a:xfrm>
                            <a:off x="0" y="0"/>
                            <a:ext cx="998855" cy="53848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831"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38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8位总控5米 公牛（BULL）新国标插座</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60325</wp:posOffset>
                  </wp:positionH>
                  <wp:positionV relativeFrom="paragraph">
                    <wp:posOffset>66675</wp:posOffset>
                  </wp:positionV>
                  <wp:extent cx="749300" cy="647700"/>
                  <wp:effectExtent l="0" t="0" r="12700" b="0"/>
                  <wp:wrapNone/>
                  <wp:docPr id="36" name="图片_11"/>
                  <wp:cNvGraphicFramePr/>
                  <a:graphic xmlns:a="http://schemas.openxmlformats.org/drawingml/2006/main">
                    <a:graphicData uri="http://schemas.openxmlformats.org/drawingml/2006/picture">
                      <pic:pic xmlns:pic="http://schemas.openxmlformats.org/drawingml/2006/picture">
                        <pic:nvPicPr>
                          <pic:cNvPr id="36" name="图片_11"/>
                          <pic:cNvPicPr/>
                        </pic:nvPicPr>
                        <pic:blipFill>
                          <a:blip r:embed="rId14"/>
                          <a:stretch>
                            <a:fillRect/>
                          </a:stretch>
                        </pic:blipFill>
                        <pic:spPr>
                          <a:xfrm>
                            <a:off x="0" y="0"/>
                            <a:ext cx="749300"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831"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直播间直播摄像头</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plk hd810</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79375</wp:posOffset>
                  </wp:positionH>
                  <wp:positionV relativeFrom="paragraph">
                    <wp:posOffset>85725</wp:posOffset>
                  </wp:positionV>
                  <wp:extent cx="694690" cy="625475"/>
                  <wp:effectExtent l="0" t="0" r="10160" b="3175"/>
                  <wp:wrapNone/>
                  <wp:docPr id="38" name="图片_13"/>
                  <wp:cNvGraphicFramePr/>
                  <a:graphic xmlns:a="http://schemas.openxmlformats.org/drawingml/2006/main">
                    <a:graphicData uri="http://schemas.openxmlformats.org/drawingml/2006/picture">
                      <pic:pic xmlns:pic="http://schemas.openxmlformats.org/drawingml/2006/picture">
                        <pic:nvPicPr>
                          <pic:cNvPr id="38" name="图片_13"/>
                          <pic:cNvPicPr/>
                        </pic:nvPicPr>
                        <pic:blipFill>
                          <a:blip r:embed="rId15"/>
                          <a:stretch>
                            <a:fillRect/>
                          </a:stretch>
                        </pic:blipFill>
                        <pic:spPr>
                          <a:xfrm>
                            <a:off x="0" y="0"/>
                            <a:ext cx="694690" cy="625475"/>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固定电话</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得力780</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50800</wp:posOffset>
                  </wp:positionH>
                  <wp:positionV relativeFrom="paragraph">
                    <wp:posOffset>66675</wp:posOffset>
                  </wp:positionV>
                  <wp:extent cx="643255" cy="647700"/>
                  <wp:effectExtent l="0" t="0" r="4445" b="0"/>
                  <wp:wrapNone/>
                  <wp:docPr id="30" name="图片_15"/>
                  <wp:cNvGraphicFramePr/>
                  <a:graphic xmlns:a="http://schemas.openxmlformats.org/drawingml/2006/main">
                    <a:graphicData uri="http://schemas.openxmlformats.org/drawingml/2006/picture">
                      <pic:pic xmlns:pic="http://schemas.openxmlformats.org/drawingml/2006/picture">
                        <pic:nvPicPr>
                          <pic:cNvPr id="30" name="图片_15"/>
                          <pic:cNvPicPr/>
                        </pic:nvPicPr>
                        <pic:blipFill>
                          <a:blip r:embed="rId16"/>
                          <a:stretch>
                            <a:fillRect/>
                          </a:stretch>
                        </pic:blipFill>
                        <pic:spPr>
                          <a:xfrm>
                            <a:off x="0" y="0"/>
                            <a:ext cx="64325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大会议室音响</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JBL CONTROL X</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4只音响+1台功放+1套话筒</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152400</wp:posOffset>
                  </wp:positionH>
                  <wp:positionV relativeFrom="paragraph">
                    <wp:posOffset>85725</wp:posOffset>
                  </wp:positionV>
                  <wp:extent cx="596900" cy="575945"/>
                  <wp:effectExtent l="0" t="0" r="12700" b="14605"/>
                  <wp:wrapNone/>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17"/>
                          <a:stretch>
                            <a:fillRect/>
                          </a:stretch>
                        </pic:blipFill>
                        <pic:spPr>
                          <a:xfrm>
                            <a:off x="0" y="0"/>
                            <a:ext cx="596900" cy="575945"/>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直播间球形补光灯</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贝阳150W摄影灯LED</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AK150W单灯头</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69850</wp:posOffset>
                  </wp:positionH>
                  <wp:positionV relativeFrom="paragraph">
                    <wp:posOffset>0</wp:posOffset>
                  </wp:positionV>
                  <wp:extent cx="525780" cy="747395"/>
                  <wp:effectExtent l="0" t="0" r="7620" b="14605"/>
                  <wp:wrapNone/>
                  <wp:docPr id="31" name="图片_18"/>
                  <wp:cNvGraphicFramePr/>
                  <a:graphic xmlns:a="http://schemas.openxmlformats.org/drawingml/2006/main">
                    <a:graphicData uri="http://schemas.openxmlformats.org/drawingml/2006/picture">
                      <pic:pic xmlns:pic="http://schemas.openxmlformats.org/drawingml/2006/picture">
                        <pic:nvPicPr>
                          <pic:cNvPr id="31" name="图片_18"/>
                          <pic:cNvPicPr/>
                        </pic:nvPicPr>
                        <pic:blipFill>
                          <a:blip r:embed="rId18"/>
                          <a:stretch>
                            <a:fillRect/>
                          </a:stretch>
                        </pic:blipFill>
                        <pic:spPr>
                          <a:xfrm>
                            <a:off x="0" y="0"/>
                            <a:ext cx="525780" cy="747395"/>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直播间圆形补光灯</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贝阳LED补光灯</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面光源</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落地款</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79375</wp:posOffset>
                  </wp:positionH>
                  <wp:positionV relativeFrom="paragraph">
                    <wp:posOffset>76200</wp:posOffset>
                  </wp:positionV>
                  <wp:extent cx="653415" cy="647700"/>
                  <wp:effectExtent l="0" t="0" r="13335" b="0"/>
                  <wp:wrapNone/>
                  <wp:docPr id="23" name="图片_19"/>
                  <wp:cNvGraphicFramePr/>
                  <a:graphic xmlns:a="http://schemas.openxmlformats.org/drawingml/2006/main">
                    <a:graphicData uri="http://schemas.openxmlformats.org/drawingml/2006/picture">
                      <pic:pic xmlns:pic="http://schemas.openxmlformats.org/drawingml/2006/picture">
                        <pic:nvPicPr>
                          <pic:cNvPr id="23" name="图片_19"/>
                          <pic:cNvPicPr/>
                        </pic:nvPicPr>
                        <pic:blipFill>
                          <a:blip r:embed="rId19"/>
                          <a:stretch>
                            <a:fillRect/>
                          </a:stretch>
                        </pic:blipFill>
                        <pic:spPr>
                          <a:xfrm>
                            <a:off x="0" y="0"/>
                            <a:ext cx="65341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相机</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佳能(canon）EOS 6D</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41275</wp:posOffset>
                  </wp:positionH>
                  <wp:positionV relativeFrom="paragraph">
                    <wp:posOffset>38100</wp:posOffset>
                  </wp:positionV>
                  <wp:extent cx="868045" cy="647700"/>
                  <wp:effectExtent l="0" t="0" r="8255" b="0"/>
                  <wp:wrapNone/>
                  <wp:docPr id="39" name="图片_20"/>
                  <wp:cNvGraphicFramePr/>
                  <a:graphic xmlns:a="http://schemas.openxmlformats.org/drawingml/2006/main">
                    <a:graphicData uri="http://schemas.openxmlformats.org/drawingml/2006/picture">
                      <pic:pic xmlns:pic="http://schemas.openxmlformats.org/drawingml/2006/picture">
                        <pic:nvPicPr>
                          <pic:cNvPr id="39" name="图片_20"/>
                          <pic:cNvPicPr/>
                        </pic:nvPicPr>
                        <pic:blipFill>
                          <a:blip r:embed="rId20"/>
                          <a:stretch>
                            <a:fillRect/>
                          </a:stretch>
                        </pic:blipFill>
                        <pic:spPr>
                          <a:xfrm>
                            <a:off x="0" y="0"/>
                            <a:ext cx="86804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4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电脑（吧台电2台，园区办公室8台，直播间2台）</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联想 M4900T-00 </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31750</wp:posOffset>
                  </wp:positionH>
                  <wp:positionV relativeFrom="paragraph">
                    <wp:posOffset>47625</wp:posOffset>
                  </wp:positionV>
                  <wp:extent cx="1000125" cy="647700"/>
                  <wp:effectExtent l="0" t="0" r="9525" b="0"/>
                  <wp:wrapNone/>
                  <wp:docPr id="32" name="图片_21"/>
                  <wp:cNvGraphicFramePr/>
                  <a:graphic xmlns:a="http://schemas.openxmlformats.org/drawingml/2006/main">
                    <a:graphicData uri="http://schemas.openxmlformats.org/drawingml/2006/picture">
                      <pic:pic xmlns:pic="http://schemas.openxmlformats.org/drawingml/2006/picture">
                        <pic:nvPicPr>
                          <pic:cNvPr id="32" name="图片_21"/>
                          <pic:cNvPicPr/>
                        </pic:nvPicPr>
                        <pic:blipFill>
                          <a:blip r:embed="rId21"/>
                          <a:stretch>
                            <a:fillRect/>
                          </a:stretch>
                        </pic:blipFill>
                        <pic:spPr>
                          <a:xfrm>
                            <a:off x="0" y="0"/>
                            <a:ext cx="100012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钉钉投屏器</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明我MS01KS</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47625</wp:posOffset>
                  </wp:positionH>
                  <wp:positionV relativeFrom="paragraph">
                    <wp:posOffset>47625</wp:posOffset>
                  </wp:positionV>
                  <wp:extent cx="834390" cy="647700"/>
                  <wp:effectExtent l="0" t="0" r="3810" b="0"/>
                  <wp:wrapNone/>
                  <wp:docPr id="22" name="图片_2"/>
                  <wp:cNvGraphicFramePr/>
                  <a:graphic xmlns:a="http://schemas.openxmlformats.org/drawingml/2006/main">
                    <a:graphicData uri="http://schemas.openxmlformats.org/drawingml/2006/picture">
                      <pic:pic xmlns:pic="http://schemas.openxmlformats.org/drawingml/2006/picture">
                        <pic:nvPicPr>
                          <pic:cNvPr id="22" name="图片_2"/>
                          <pic:cNvPicPr/>
                        </pic:nvPicPr>
                        <pic:blipFill>
                          <a:blip r:embed="rId22"/>
                          <a:stretch>
                            <a:fillRect/>
                          </a:stretch>
                        </pic:blipFill>
                        <pic:spPr>
                          <a:xfrm>
                            <a:off x="0" y="0"/>
                            <a:ext cx="834390"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摄影头支架</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与相机配套、落地支架</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69850</wp:posOffset>
                  </wp:positionH>
                  <wp:positionV relativeFrom="paragraph">
                    <wp:posOffset>57150</wp:posOffset>
                  </wp:positionV>
                  <wp:extent cx="481330" cy="647700"/>
                  <wp:effectExtent l="0" t="0" r="13970" b="0"/>
                  <wp:wrapNone/>
                  <wp:docPr id="33" name="图片_23"/>
                  <wp:cNvGraphicFramePr/>
                  <a:graphic xmlns:a="http://schemas.openxmlformats.org/drawingml/2006/main">
                    <a:graphicData uri="http://schemas.openxmlformats.org/drawingml/2006/picture">
                      <pic:pic xmlns:pic="http://schemas.openxmlformats.org/drawingml/2006/picture">
                        <pic:nvPicPr>
                          <pic:cNvPr id="33" name="图片_23"/>
                          <pic:cNvPicPr/>
                        </pic:nvPicPr>
                        <pic:blipFill>
                          <a:blip r:embed="rId23"/>
                          <a:stretch>
                            <a:fillRect/>
                          </a:stretch>
                        </pic:blipFill>
                        <pic:spPr>
                          <a:xfrm>
                            <a:off x="0" y="0"/>
                            <a:ext cx="481330"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手机支架</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ZNNCO落地三脚架、1.7米</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136525</wp:posOffset>
                  </wp:positionH>
                  <wp:positionV relativeFrom="paragraph">
                    <wp:posOffset>57150</wp:posOffset>
                  </wp:positionV>
                  <wp:extent cx="282575" cy="647700"/>
                  <wp:effectExtent l="0" t="0" r="3175" b="0"/>
                  <wp:wrapNone/>
                  <wp:docPr id="40" name="图片_24"/>
                  <wp:cNvGraphicFramePr/>
                  <a:graphic xmlns:a="http://schemas.openxmlformats.org/drawingml/2006/main">
                    <a:graphicData uri="http://schemas.openxmlformats.org/drawingml/2006/picture">
                      <pic:pic xmlns:pic="http://schemas.openxmlformats.org/drawingml/2006/picture">
                        <pic:nvPicPr>
                          <pic:cNvPr id="40" name="图片_24"/>
                          <pic:cNvPicPr/>
                        </pic:nvPicPr>
                        <pic:blipFill>
                          <a:blip r:embed="rId24"/>
                          <a:stretch>
                            <a:fillRect/>
                          </a:stretch>
                        </pic:blipFill>
                        <pic:spPr>
                          <a:xfrm>
                            <a:off x="0" y="0"/>
                            <a:ext cx="282575"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白板</w:t>
            </w: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得力、120*90cmH型支架式白板</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79375</wp:posOffset>
                  </wp:positionH>
                  <wp:positionV relativeFrom="paragraph">
                    <wp:posOffset>38100</wp:posOffset>
                  </wp:positionV>
                  <wp:extent cx="529590" cy="647700"/>
                  <wp:effectExtent l="0" t="0" r="3810" b="0"/>
                  <wp:wrapNone/>
                  <wp:docPr id="41" name="图片_25"/>
                  <wp:cNvGraphicFramePr/>
                  <a:graphic xmlns:a="http://schemas.openxmlformats.org/drawingml/2006/main">
                    <a:graphicData uri="http://schemas.openxmlformats.org/drawingml/2006/picture">
                      <pic:pic xmlns:pic="http://schemas.openxmlformats.org/drawingml/2006/picture">
                        <pic:nvPicPr>
                          <pic:cNvPr id="41" name="图片_25"/>
                          <pic:cNvPicPr/>
                        </pic:nvPicPr>
                        <pic:blipFill>
                          <a:blip r:embed="rId25"/>
                          <a:stretch>
                            <a:fillRect/>
                          </a:stretch>
                        </pic:blipFill>
                        <pic:spPr>
                          <a:xfrm>
                            <a:off x="0" y="0"/>
                            <a:ext cx="529590" cy="647700"/>
                          </a:xfrm>
                          <a:prstGeom prst="rect">
                            <a:avLst/>
                          </a:prstGeom>
                          <a:noFill/>
                          <a:ln>
                            <a:noFill/>
                          </a:ln>
                        </pic:spPr>
                      </pic:pic>
                    </a:graphicData>
                  </a:graphic>
                </wp:anchor>
              </w:drawing>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10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14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rPr>
                <w:rFonts w:hint="eastAsia" w:ascii="宋体" w:hAnsi="宋体" w:eastAsia="宋体" w:cs="宋体"/>
                <w:i w:val="0"/>
                <w:color w:val="000000"/>
                <w:sz w:val="24"/>
                <w:szCs w:val="24"/>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bottom"/>
          </w:tcPr>
          <w:p>
            <w:pPr>
              <w:rPr>
                <w:rFonts w:hint="eastAsia" w:ascii="宋体" w:hAnsi="宋体" w:eastAsia="宋体" w:cs="宋体"/>
                <w:i w:val="0"/>
                <w:color w:val="000000"/>
                <w:sz w:val="24"/>
                <w:szCs w:val="24"/>
                <w:u w:val="none"/>
              </w:rPr>
            </w:pPr>
          </w:p>
        </w:tc>
        <w:tc>
          <w:tcPr>
            <w:tcW w:w="2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b/>
                <w:i w:val="0"/>
                <w:color w:val="000000"/>
                <w:sz w:val="22"/>
                <w:szCs w:val="22"/>
                <w:u w:val="none"/>
              </w:rPr>
            </w:pPr>
          </w:p>
        </w:tc>
        <w:tc>
          <w:tcPr>
            <w:tcW w:w="18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数量合计：</w:t>
            </w:r>
          </w:p>
        </w:tc>
        <w:tc>
          <w:tcPr>
            <w:tcW w:w="8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 xml:space="preserve">96 </w:t>
            </w:r>
          </w:p>
        </w:tc>
        <w:tc>
          <w:tcPr>
            <w:tcW w:w="30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价格合计（含安装、含运输、含税）：</w:t>
            </w:r>
          </w:p>
        </w:tc>
        <w:tc>
          <w:tcPr>
            <w:tcW w:w="256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b/>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0" w:hRule="atLeast"/>
        </w:trPr>
        <w:tc>
          <w:tcPr>
            <w:tcW w:w="13380" w:type="dxa"/>
            <w:gridSpan w:val="10"/>
            <w:tcBorders>
              <w:top w:val="nil"/>
              <w:left w:val="nil"/>
              <w:bottom w:val="nil"/>
              <w:right w:val="nil"/>
            </w:tcBorders>
            <w:noWrap w:val="0"/>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注：</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1、所有产品报价含税、含运费、含装卸费、含安装费、开发票价格（13%增值税专用发票）等一切费用。</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2、报价单由供应商盖章确认后，具有法律效应，报价产品如不能供货，将追究对我公司项目造成的损失责任。</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3、所有产品要求符合上述各产品规格型号要求。品牌、型号请根据自身产品特点在表格中填写。若无图示同样的产品，可提供类似产品报价并附上图片供参考。                                                         </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4、到货时间、地址以我公司要求为准。                                                                </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5、所有产品应至少提供1年的售后服务期，请供应商报价时综合考虑；若提供更久售后服务期，报价时请注明，采购人将综合考虑。                                                                     </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6、杜绝不均匀报价、乱报、虚报。不得涂改。                                                          </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7、中标原则：按照合理最低总价者中标。择优择廉，具体价格以协商价为准。                                                          </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8、供应商应根据自身特点合理报价，报价时须考虑货物安装时可能发生的其他相关费用，实际发生时不再另计费用，由中标单位自行承担。                                                                          </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9、质量：材料符合业主、甲方施工要求及通过业主、甲方现场验收合格认可。满足相关法律法规要求及满足甲方、业主要求，检测及验收合格。</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10、表中参考品牌及规格型号仅提供参考，供应商须提供相近型号，并请根据自身产品填写品牌、型号，若没有，请填“/”。</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11、供应商认为其他需要提供的材料可作为本报价单的附件，与本报价单一并提交。</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 xml:space="preserve">                     </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单位盖章：         法人或授权委托人签字：         联系电话：         报价日期：</w:t>
            </w:r>
          </w:p>
        </w:tc>
      </w:tr>
    </w:tbl>
    <w:p>
      <w:pPr>
        <w:pStyle w:val="2"/>
      </w:pPr>
    </w:p>
    <w:p>
      <w:pPr>
        <w:pStyle w:val="2"/>
      </w:pPr>
    </w:p>
    <w:p>
      <w:pPr>
        <w:sectPr>
          <w:pgSz w:w="16838" w:h="11906" w:orient="landscape"/>
          <w:pgMar w:top="1644" w:right="1247" w:bottom="1644" w:left="1247" w:header="851" w:footer="992" w:gutter="0"/>
          <w:cols w:space="0" w:num="1"/>
          <w:rtlGutter w:val="0"/>
          <w:docGrid w:type="lines" w:linePitch="319" w:charSpace="0"/>
        </w:sectPr>
      </w:pPr>
      <w:r>
        <w:br w:type="page"/>
      </w:r>
    </w:p>
    <w:p>
      <w:pPr>
        <w:pStyle w:val="2"/>
      </w:pPr>
    </w:p>
    <w:p>
      <w:pPr>
        <w:pStyle w:val="2"/>
      </w:pPr>
    </w:p>
    <w:p>
      <w:pPr>
        <w:pStyle w:val="14"/>
        <w:shd w:val="clear" w:color="auto" w:fill="FFFFFF"/>
        <w:spacing w:before="0" w:beforeAutospacing="0" w:after="0" w:afterAutospacing="0" w:line="400" w:lineRule="exact"/>
        <w:rPr>
          <w:rFonts w:ascii="仿宋" w:hAnsi="仿宋" w:eastAsia="仿宋" w:cs="Arial"/>
          <w:sz w:val="28"/>
          <w:szCs w:val="28"/>
        </w:rPr>
      </w:pPr>
    </w:p>
    <w:p>
      <w:pPr>
        <w:pStyle w:val="3"/>
        <w:spacing w:before="0" w:after="0" w:line="480" w:lineRule="exact"/>
        <w:jc w:val="center"/>
        <w:rPr>
          <w:rFonts w:ascii="仿宋" w:hAnsi="仿宋" w:eastAsia="仿宋" w:cs="仿宋"/>
        </w:rPr>
      </w:pPr>
      <w:bookmarkStart w:id="0" w:name="_Toc152043788"/>
      <w:r>
        <w:rPr>
          <w:rFonts w:hint="eastAsia" w:ascii="仿宋" w:hAnsi="仿宋" w:eastAsia="仿宋" w:cs="仿宋"/>
        </w:rPr>
        <w:t>投标文件格式</w:t>
      </w:r>
      <w:bookmarkEnd w:id="0"/>
      <w:r>
        <w:rPr>
          <w:rFonts w:hint="eastAsia" w:ascii="仿宋" w:hAnsi="仿宋" w:eastAsia="仿宋" w:cs="仿宋"/>
        </w:rPr>
        <w:t>与附件</w:t>
      </w:r>
    </w:p>
    <w:p>
      <w:pPr>
        <w:snapToGrid w:val="0"/>
        <w:spacing w:before="156" w:beforeLines="50" w:after="50"/>
        <w:outlineLvl w:val="1"/>
        <w:rPr>
          <w:rFonts w:ascii="仿宋" w:hAnsi="仿宋" w:eastAsia="仿宋" w:cs="仿宋"/>
          <w:b/>
          <w:sz w:val="32"/>
          <w:szCs w:val="32"/>
        </w:rPr>
      </w:pPr>
    </w:p>
    <w:p>
      <w:pPr>
        <w:snapToGrid w:val="0"/>
        <w:spacing w:before="156" w:beforeLines="50" w:after="50"/>
        <w:outlineLvl w:val="1"/>
        <w:rPr>
          <w:rFonts w:ascii="仿宋" w:hAnsi="仿宋" w:eastAsia="仿宋" w:cs="仿宋"/>
          <w:b/>
          <w:sz w:val="32"/>
          <w:szCs w:val="32"/>
        </w:rPr>
      </w:pPr>
      <w:r>
        <w:rPr>
          <w:rFonts w:hint="eastAsia" w:ascii="仿宋" w:hAnsi="仿宋" w:eastAsia="仿宋" w:cs="仿宋"/>
          <w:b/>
          <w:sz w:val="32"/>
          <w:szCs w:val="32"/>
        </w:rPr>
        <w:t>投标文件的密封外包装封面格式</w:t>
      </w:r>
    </w:p>
    <w:p>
      <w:pPr>
        <w:snapToGrid w:val="0"/>
        <w:spacing w:before="156" w:beforeLines="50" w:after="50"/>
        <w:rPr>
          <w:rFonts w:ascii="仿宋" w:hAnsi="仿宋" w:eastAsia="仿宋" w:cs="仿宋"/>
          <w:sz w:val="24"/>
          <w:szCs w:val="20"/>
        </w:rPr>
      </w:pPr>
    </w:p>
    <w:p>
      <w:pPr>
        <w:snapToGrid w:val="0"/>
        <w:spacing w:before="156" w:beforeLines="50" w:after="50"/>
        <w:jc w:val="center"/>
        <w:rPr>
          <w:rFonts w:ascii="仿宋" w:hAnsi="仿宋" w:eastAsia="仿宋" w:cs="仿宋"/>
          <w:bCs/>
          <w:sz w:val="24"/>
          <w:szCs w:val="20"/>
        </w:rPr>
      </w:pPr>
    </w:p>
    <w:p>
      <w:pPr>
        <w:snapToGrid w:val="0"/>
        <w:spacing w:before="156" w:beforeLines="50" w:after="50"/>
        <w:jc w:val="center"/>
        <w:rPr>
          <w:rFonts w:ascii="仿宋" w:hAnsi="仿宋" w:eastAsia="仿宋" w:cs="仿宋"/>
          <w:bCs/>
          <w:sz w:val="40"/>
          <w:szCs w:val="20"/>
        </w:rPr>
      </w:pPr>
      <w:r>
        <w:rPr>
          <w:rFonts w:hint="eastAsia" w:ascii="仿宋" w:hAnsi="仿宋" w:eastAsia="仿宋" w:cs="仿宋"/>
          <w:b/>
          <w:bCs/>
          <w:sz w:val="44"/>
          <w:szCs w:val="28"/>
        </w:rPr>
        <w:t>投标文件</w:t>
      </w:r>
    </w:p>
    <w:p>
      <w:pPr>
        <w:snapToGrid w:val="0"/>
        <w:spacing w:before="156" w:beforeLines="50" w:after="50"/>
        <w:rPr>
          <w:rFonts w:ascii="仿宋" w:hAnsi="仿宋" w:eastAsia="仿宋" w:cs="仿宋"/>
          <w:bCs/>
          <w:sz w:val="24"/>
          <w:szCs w:val="20"/>
        </w:rPr>
      </w:pPr>
    </w:p>
    <w:p>
      <w:pPr>
        <w:pStyle w:val="4"/>
        <w:snapToGrid w:val="0"/>
        <w:spacing w:line="500" w:lineRule="exact"/>
        <w:ind w:left="1820" w:leftChars="200" w:hanging="1400" w:hangingChars="500"/>
        <w:rPr>
          <w:rFonts w:ascii="仿宋" w:hAnsi="仿宋" w:eastAsia="仿宋" w:cs="仿宋"/>
          <w:bCs/>
          <w:sz w:val="28"/>
          <w:szCs w:val="28"/>
          <w:u w:val="single"/>
        </w:rPr>
      </w:pPr>
      <w:r>
        <w:rPr>
          <w:rFonts w:hint="eastAsia" w:ascii="仿宋" w:hAnsi="仿宋" w:eastAsia="仿宋" w:cs="仿宋"/>
          <w:bCs/>
          <w:sz w:val="28"/>
          <w:szCs w:val="28"/>
        </w:rPr>
        <w:t xml:space="preserve">项目名称： </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2021年南浔网易项目装修工程智能化会议采购项目（重新采购）                                            </w:t>
      </w:r>
    </w:p>
    <w:p>
      <w:pPr>
        <w:pStyle w:val="4"/>
        <w:snapToGrid w:val="0"/>
        <w:spacing w:line="500" w:lineRule="exact"/>
        <w:ind w:firstLineChars="150"/>
        <w:rPr>
          <w:rFonts w:ascii="仿宋" w:hAnsi="仿宋" w:eastAsia="仿宋" w:cs="仿宋"/>
          <w:bCs/>
          <w:sz w:val="28"/>
          <w:szCs w:val="28"/>
          <w:u w:val="single"/>
        </w:rPr>
      </w:pPr>
      <w:r>
        <w:rPr>
          <w:rFonts w:hint="eastAsia" w:ascii="仿宋" w:hAnsi="仿宋" w:eastAsia="仿宋" w:cs="仿宋"/>
          <w:bCs/>
          <w:sz w:val="28"/>
          <w:szCs w:val="28"/>
        </w:rPr>
        <w:t>采购文件编号：</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u w:val="single"/>
        </w:rPr>
        <w:t>CTSY-202108006</w:t>
      </w:r>
      <w:r>
        <w:rPr>
          <w:rFonts w:ascii="仿宋" w:hAnsi="仿宋" w:eastAsia="仿宋" w:cs="仿宋"/>
          <w:bCs/>
          <w:sz w:val="28"/>
          <w:szCs w:val="28"/>
          <w:u w:val="single"/>
        </w:rPr>
        <w:t xml:space="preserve">   </w:t>
      </w:r>
      <w:r>
        <w:rPr>
          <w:rFonts w:hint="eastAsia" w:ascii="仿宋" w:hAnsi="仿宋" w:eastAsia="仿宋" w:cs="仿宋"/>
          <w:bCs/>
          <w:sz w:val="28"/>
          <w:szCs w:val="28"/>
          <w:u w:val="single"/>
        </w:rPr>
        <w:t xml:space="preserve">                              </w:t>
      </w:r>
    </w:p>
    <w:p>
      <w:pPr>
        <w:pStyle w:val="4"/>
        <w:snapToGrid w:val="0"/>
        <w:spacing w:line="500" w:lineRule="exact"/>
        <w:ind w:firstLineChars="150"/>
        <w:rPr>
          <w:rFonts w:ascii="仿宋" w:hAnsi="仿宋" w:eastAsia="仿宋" w:cs="仿宋"/>
          <w:b/>
          <w:bCs/>
          <w:sz w:val="28"/>
          <w:szCs w:val="28"/>
          <w:u w:val="single"/>
        </w:rPr>
      </w:pPr>
      <w:r>
        <w:rPr>
          <w:rFonts w:hint="eastAsia" w:ascii="仿宋" w:hAnsi="仿宋" w:eastAsia="仿宋" w:cs="仿宋"/>
          <w:bCs/>
          <w:sz w:val="28"/>
          <w:szCs w:val="28"/>
        </w:rPr>
        <w:t>投标文件名称：</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u w:val="single"/>
        </w:rPr>
        <w:t xml:space="preserve">   报价清单 </w:t>
      </w:r>
      <w:r>
        <w:rPr>
          <w:rFonts w:ascii="仿宋" w:hAnsi="仿宋" w:eastAsia="仿宋" w:cs="仿宋"/>
          <w:bCs/>
          <w:sz w:val="28"/>
          <w:szCs w:val="28"/>
          <w:u w:val="single"/>
        </w:rPr>
        <w:t xml:space="preserve">     </w:t>
      </w:r>
      <w:r>
        <w:rPr>
          <w:rFonts w:hint="eastAsia" w:ascii="仿宋" w:hAnsi="仿宋" w:eastAsia="仿宋" w:cs="仿宋"/>
          <w:bCs/>
          <w:sz w:val="28"/>
          <w:szCs w:val="28"/>
          <w:u w:val="single"/>
        </w:rPr>
        <w:t xml:space="preserve">               </w:t>
      </w:r>
    </w:p>
    <w:p>
      <w:pPr>
        <w:snapToGrid w:val="0"/>
        <w:spacing w:before="156" w:beforeLines="50" w:after="50"/>
        <w:ind w:firstLine="420" w:firstLineChars="150"/>
        <w:jc w:val="left"/>
        <w:rPr>
          <w:rFonts w:ascii="仿宋" w:hAnsi="仿宋" w:eastAsia="仿宋" w:cs="仿宋"/>
          <w:bCs/>
          <w:sz w:val="28"/>
          <w:szCs w:val="28"/>
          <w:u w:val="single"/>
        </w:rPr>
      </w:pPr>
      <w:r>
        <w:rPr>
          <w:rFonts w:hint="eastAsia" w:ascii="仿宋" w:hAnsi="仿宋" w:eastAsia="仿宋" w:cs="仿宋"/>
          <w:bCs/>
          <w:sz w:val="28"/>
          <w:szCs w:val="28"/>
        </w:rPr>
        <w:t>供应商名称：</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u w:val="single"/>
        </w:rPr>
        <w:t xml:space="preserve">                 （加盖公章）    </w:t>
      </w:r>
    </w:p>
    <w:p>
      <w:pPr>
        <w:snapToGrid w:val="0"/>
        <w:spacing w:before="156" w:beforeLines="50" w:after="50"/>
        <w:ind w:firstLine="420" w:firstLineChars="150"/>
        <w:rPr>
          <w:rFonts w:ascii="仿宋" w:hAnsi="仿宋" w:eastAsia="仿宋" w:cs="仿宋"/>
          <w:bCs/>
          <w:sz w:val="28"/>
          <w:szCs w:val="28"/>
          <w:u w:val="single"/>
        </w:rPr>
      </w:pPr>
      <w:r>
        <w:rPr>
          <w:rFonts w:hint="eastAsia" w:ascii="仿宋" w:hAnsi="仿宋" w:eastAsia="仿宋" w:cs="仿宋"/>
          <w:bCs/>
          <w:sz w:val="28"/>
          <w:szCs w:val="28"/>
        </w:rPr>
        <w:t>供应商地址：</w:t>
      </w:r>
      <w:r>
        <w:rPr>
          <w:rFonts w:hint="eastAsia" w:ascii="仿宋" w:hAnsi="仿宋" w:eastAsia="仿宋" w:cs="仿宋"/>
          <w:bCs/>
          <w:sz w:val="28"/>
          <w:szCs w:val="28"/>
          <w:u w:val="single"/>
        </w:rPr>
        <w:t xml:space="preserve">            </w:t>
      </w:r>
      <w:r>
        <w:rPr>
          <w:rFonts w:ascii="仿宋" w:hAnsi="仿宋" w:eastAsia="仿宋" w:cs="仿宋"/>
          <w:bCs/>
          <w:sz w:val="28"/>
          <w:szCs w:val="28"/>
          <w:u w:val="single"/>
        </w:rPr>
        <w:t xml:space="preserve"> </w:t>
      </w:r>
      <w:r>
        <w:rPr>
          <w:rFonts w:hint="eastAsia" w:ascii="仿宋" w:hAnsi="仿宋" w:eastAsia="仿宋" w:cs="仿宋"/>
          <w:bCs/>
          <w:sz w:val="28"/>
          <w:szCs w:val="28"/>
          <w:u w:val="single"/>
        </w:rPr>
        <w:t xml:space="preserve">                                  </w:t>
      </w:r>
    </w:p>
    <w:p>
      <w:pPr>
        <w:snapToGrid w:val="0"/>
        <w:spacing w:before="156" w:beforeLines="50" w:after="50"/>
        <w:ind w:firstLine="420" w:firstLineChars="150"/>
        <w:rPr>
          <w:rFonts w:ascii="仿宋" w:hAnsi="仿宋" w:eastAsia="仿宋" w:cs="仿宋"/>
          <w:bCs/>
          <w:sz w:val="28"/>
          <w:szCs w:val="28"/>
        </w:rPr>
      </w:pPr>
    </w:p>
    <w:p>
      <w:pPr>
        <w:pStyle w:val="4"/>
        <w:snapToGrid w:val="0"/>
        <w:spacing w:before="50" w:after="50"/>
        <w:ind w:firstLine="1120" w:firstLineChars="400"/>
        <w:rPr>
          <w:rFonts w:ascii="仿宋" w:hAnsi="仿宋" w:eastAsia="仿宋" w:cs="仿宋"/>
          <w:bCs/>
          <w:sz w:val="28"/>
          <w:szCs w:val="28"/>
        </w:rPr>
      </w:pPr>
    </w:p>
    <w:p>
      <w:pPr>
        <w:snapToGrid w:val="0"/>
        <w:spacing w:before="156" w:beforeLines="50" w:after="50"/>
        <w:ind w:firstLine="4760" w:firstLineChars="1700"/>
        <w:rPr>
          <w:rFonts w:ascii="仿宋" w:hAnsi="仿宋" w:eastAsia="仿宋" w:cs="仿宋"/>
          <w:bCs/>
          <w:sz w:val="28"/>
          <w:szCs w:val="28"/>
        </w:rPr>
      </w:pPr>
    </w:p>
    <w:p>
      <w:pPr>
        <w:snapToGrid w:val="0"/>
        <w:spacing w:before="156" w:beforeLines="50" w:after="50"/>
        <w:ind w:firstLine="4760" w:firstLineChars="1700"/>
        <w:rPr>
          <w:rFonts w:ascii="仿宋" w:hAnsi="仿宋" w:eastAsia="仿宋" w:cs="仿宋"/>
          <w:bCs/>
          <w:sz w:val="28"/>
          <w:szCs w:val="28"/>
        </w:rPr>
      </w:pPr>
    </w:p>
    <w:p>
      <w:pPr>
        <w:snapToGrid w:val="0"/>
        <w:spacing w:before="156" w:beforeLines="50" w:after="50"/>
        <w:ind w:firstLine="4760" w:firstLineChars="1700"/>
        <w:rPr>
          <w:rFonts w:ascii="仿宋" w:hAnsi="仿宋" w:eastAsia="仿宋" w:cs="仿宋"/>
          <w:bCs/>
          <w:sz w:val="28"/>
          <w:szCs w:val="28"/>
        </w:rPr>
      </w:pPr>
    </w:p>
    <w:p>
      <w:pPr>
        <w:snapToGrid w:val="0"/>
        <w:spacing w:before="156" w:beforeLines="50" w:after="50"/>
        <w:ind w:firstLine="4760" w:firstLineChars="1700"/>
        <w:rPr>
          <w:rFonts w:ascii="仿宋" w:hAnsi="仿宋" w:eastAsia="仿宋" w:cs="仿宋"/>
          <w:bCs/>
          <w:sz w:val="28"/>
          <w:szCs w:val="28"/>
        </w:rPr>
      </w:pPr>
    </w:p>
    <w:p>
      <w:pPr>
        <w:snapToGrid w:val="0"/>
        <w:spacing w:before="156" w:beforeLines="50" w:after="50"/>
        <w:ind w:firstLine="645"/>
        <w:jc w:val="center"/>
        <w:rPr>
          <w:rFonts w:ascii="仿宋" w:hAnsi="仿宋" w:eastAsia="仿宋" w:cs="仿宋"/>
          <w:sz w:val="28"/>
          <w:szCs w:val="28"/>
        </w:rPr>
      </w:pPr>
      <w:r>
        <w:rPr>
          <w:rFonts w:hint="eastAsia" w:ascii="仿宋" w:hAnsi="仿宋" w:eastAsia="仿宋" w:cs="仿宋"/>
          <w:sz w:val="24"/>
        </w:rPr>
        <w:t xml:space="preserve">                      </w:t>
      </w:r>
      <w:r>
        <w:rPr>
          <w:rFonts w:hint="eastAsia" w:ascii="仿宋" w:hAnsi="仿宋" w:eastAsia="仿宋" w:cs="仿宋"/>
          <w:sz w:val="28"/>
          <w:szCs w:val="28"/>
        </w:rPr>
        <w:t xml:space="preserve">  年  月  日</w:t>
      </w:r>
    </w:p>
    <w:p>
      <w:pPr>
        <w:widowControl/>
        <w:jc w:val="left"/>
        <w:rPr>
          <w:rFonts w:ascii="仿宋" w:hAnsi="仿宋" w:eastAsia="仿宋" w:cs="仿宋"/>
          <w:sz w:val="24"/>
        </w:rPr>
      </w:pPr>
      <w:r>
        <w:rPr>
          <w:rFonts w:ascii="仿宋" w:hAnsi="仿宋" w:eastAsia="仿宋" w:cs="仿宋"/>
          <w:sz w:val="24"/>
        </w:rPr>
        <w:br w:type="page"/>
      </w:r>
    </w:p>
    <w:p>
      <w:pPr>
        <w:pStyle w:val="4"/>
        <w:spacing w:line="400" w:lineRule="exact"/>
        <w:ind w:firstLine="419" w:firstLineChars="116"/>
        <w:jc w:val="center"/>
        <w:rPr>
          <w:rFonts w:ascii="仿宋" w:hAnsi="仿宋" w:eastAsia="仿宋" w:cs="仿宋"/>
          <w:b/>
          <w:sz w:val="36"/>
          <w:szCs w:val="36"/>
        </w:rPr>
      </w:pPr>
      <w:r>
        <w:rPr>
          <w:rFonts w:hint="eastAsia" w:ascii="仿宋" w:hAnsi="仿宋" w:eastAsia="仿宋" w:cs="仿宋"/>
          <w:b/>
          <w:sz w:val="36"/>
          <w:szCs w:val="36"/>
        </w:rPr>
        <w:t>法定代表人有效身份证明书</w:t>
      </w:r>
    </w:p>
    <w:p>
      <w:pPr>
        <w:pStyle w:val="4"/>
        <w:spacing w:line="400" w:lineRule="exact"/>
        <w:ind w:firstLine="513" w:firstLineChars="156"/>
        <w:jc w:val="center"/>
        <w:rPr>
          <w:rFonts w:ascii="仿宋" w:hAnsi="仿宋" w:eastAsia="仿宋" w:cs="仿宋"/>
          <w:b/>
          <w:bCs/>
          <w:spacing w:val="24"/>
          <w:sz w:val="28"/>
          <w:szCs w:val="28"/>
        </w:rPr>
      </w:pPr>
    </w:p>
    <w:p>
      <w:pPr>
        <w:pStyle w:val="4"/>
        <w:spacing w:line="400" w:lineRule="exact"/>
        <w:ind w:firstLine="451" w:firstLineChars="156"/>
        <w:jc w:val="center"/>
        <w:rPr>
          <w:rFonts w:ascii="仿宋" w:hAnsi="仿宋" w:eastAsia="仿宋" w:cs="仿宋"/>
          <w:b/>
          <w:bCs/>
          <w:spacing w:val="24"/>
          <w:sz w:val="24"/>
          <w:szCs w:val="24"/>
        </w:rPr>
      </w:pPr>
    </w:p>
    <w:p>
      <w:pPr>
        <w:pStyle w:val="4"/>
        <w:spacing w:line="700" w:lineRule="exact"/>
        <w:ind w:firstLine="513" w:firstLineChars="156"/>
        <w:jc w:val="center"/>
        <w:rPr>
          <w:rFonts w:ascii="宋体" w:hAnsi="宋体" w:cs="宋体"/>
          <w:b/>
          <w:bCs/>
          <w:spacing w:val="24"/>
          <w:sz w:val="28"/>
          <w:szCs w:val="28"/>
        </w:rPr>
      </w:pPr>
    </w:p>
    <w:p>
      <w:pPr>
        <w:pStyle w:val="4"/>
        <w:spacing w:line="500" w:lineRule="exact"/>
        <w:ind w:firstLine="513" w:firstLineChars="156"/>
        <w:jc w:val="center"/>
        <w:rPr>
          <w:rFonts w:ascii="宋体" w:hAnsi="宋体" w:cs="宋体"/>
          <w:b/>
          <w:bCs/>
          <w:spacing w:val="24"/>
          <w:sz w:val="28"/>
          <w:szCs w:val="28"/>
        </w:rPr>
      </w:pPr>
    </w:p>
    <w:p>
      <w:pPr>
        <w:pStyle w:val="4"/>
        <w:spacing w:line="500" w:lineRule="exact"/>
        <w:ind w:firstLineChars="175"/>
        <w:rPr>
          <w:rFonts w:ascii="宋体" w:hAnsi="宋体" w:cs="宋体"/>
          <w:sz w:val="24"/>
        </w:rPr>
      </w:pPr>
      <w:r>
        <w:rPr>
          <w:rFonts w:hint="eastAsia" w:ascii="宋体" w:hAnsi="宋体" w:cs="宋体"/>
          <w:sz w:val="24"/>
          <w:u w:val="single"/>
        </w:rPr>
        <w:t xml:space="preserve">          </w:t>
      </w:r>
      <w:r>
        <w:rPr>
          <w:rFonts w:hint="eastAsia" w:ascii="宋体" w:hAnsi="宋体" w:cs="宋体"/>
          <w:sz w:val="24"/>
        </w:rPr>
        <w:t>（姓名）是</w:t>
      </w:r>
      <w:r>
        <w:rPr>
          <w:rFonts w:hint="eastAsia" w:ascii="宋体" w:hAnsi="宋体" w:cs="宋体"/>
          <w:sz w:val="24"/>
          <w:u w:val="single"/>
        </w:rPr>
        <w:t xml:space="preserve">                 </w:t>
      </w:r>
      <w:r>
        <w:rPr>
          <w:rFonts w:hint="eastAsia" w:ascii="宋体" w:hAnsi="宋体" w:cs="宋体"/>
          <w:sz w:val="24"/>
        </w:rPr>
        <w:t>（单位全称）的法定代表人（经营者），身份证号码为</w:t>
      </w:r>
      <w:r>
        <w:rPr>
          <w:rFonts w:hint="eastAsia" w:ascii="宋体" w:hAnsi="宋体" w:cs="宋体"/>
          <w:sz w:val="24"/>
          <w:u w:val="single"/>
        </w:rPr>
        <w:t xml:space="preserve">                  </w:t>
      </w:r>
      <w:r>
        <w:rPr>
          <w:rFonts w:hint="eastAsia" w:ascii="宋体" w:hAnsi="宋体" w:cs="宋体"/>
          <w:sz w:val="24"/>
        </w:rPr>
        <w:t>。</w:t>
      </w:r>
    </w:p>
    <w:p>
      <w:pPr>
        <w:pStyle w:val="4"/>
        <w:spacing w:line="500" w:lineRule="exact"/>
        <w:ind w:firstLine="480" w:firstLineChars="200"/>
        <w:rPr>
          <w:rFonts w:ascii="宋体" w:hAnsi="宋体" w:cs="宋体"/>
          <w:sz w:val="24"/>
        </w:rPr>
      </w:pPr>
      <w:r>
        <w:rPr>
          <w:rFonts w:hint="eastAsia" w:ascii="宋体" w:hAnsi="宋体" w:cs="宋体"/>
          <w:sz w:val="24"/>
        </w:rPr>
        <w:t>特此证明。</w:t>
      </w:r>
    </w:p>
    <w:p>
      <w:pPr>
        <w:pStyle w:val="4"/>
        <w:spacing w:line="500" w:lineRule="exact"/>
        <w:ind w:firstLine="374" w:firstLineChars="156"/>
        <w:rPr>
          <w:rFonts w:ascii="宋体" w:hAnsi="宋体" w:cs="宋体"/>
          <w:sz w:val="24"/>
        </w:rPr>
      </w:pPr>
    </w:p>
    <w:p>
      <w:pPr>
        <w:pStyle w:val="4"/>
        <w:spacing w:line="500" w:lineRule="exact"/>
        <w:ind w:firstLine="374" w:firstLineChars="156"/>
        <w:rPr>
          <w:rFonts w:ascii="宋体" w:hAnsi="宋体" w:cs="宋体"/>
          <w:sz w:val="24"/>
        </w:rPr>
      </w:pPr>
    </w:p>
    <w:p>
      <w:pPr>
        <w:pStyle w:val="4"/>
        <w:spacing w:line="500" w:lineRule="exact"/>
        <w:ind w:firstLine="374" w:firstLineChars="156"/>
        <w:rPr>
          <w:rFonts w:ascii="宋体" w:hAnsi="宋体" w:cs="宋体"/>
          <w:sz w:val="24"/>
        </w:rPr>
      </w:pPr>
    </w:p>
    <w:p>
      <w:pPr>
        <w:pStyle w:val="4"/>
        <w:spacing w:line="500" w:lineRule="exact"/>
        <w:ind w:firstLine="374" w:firstLineChars="156"/>
        <w:rPr>
          <w:rFonts w:ascii="宋体" w:hAnsi="宋体" w:cs="宋体"/>
          <w:sz w:val="24"/>
        </w:rPr>
      </w:pPr>
    </w:p>
    <w:p>
      <w:pPr>
        <w:pStyle w:val="4"/>
        <w:spacing w:line="500" w:lineRule="exact"/>
        <w:ind w:firstLine="374" w:firstLineChars="156"/>
        <w:rPr>
          <w:rFonts w:ascii="宋体" w:hAnsi="宋体" w:cs="宋体"/>
          <w:sz w:val="24"/>
        </w:rPr>
      </w:pPr>
    </w:p>
    <w:p>
      <w:pPr>
        <w:pStyle w:val="4"/>
        <w:spacing w:line="500" w:lineRule="exact"/>
        <w:ind w:firstLine="374" w:firstLineChars="156"/>
        <w:rPr>
          <w:rFonts w:ascii="宋体" w:hAnsi="宋体" w:cs="宋体"/>
          <w:sz w:val="24"/>
        </w:rPr>
      </w:pPr>
    </w:p>
    <w:p>
      <w:pPr>
        <w:pStyle w:val="4"/>
        <w:spacing w:line="500" w:lineRule="exact"/>
        <w:ind w:firstLine="374" w:firstLineChars="156"/>
        <w:rPr>
          <w:rFonts w:ascii="宋体" w:hAnsi="宋体" w:cs="宋体"/>
          <w:sz w:val="24"/>
        </w:rPr>
      </w:pPr>
    </w:p>
    <w:p>
      <w:pPr>
        <w:pStyle w:val="4"/>
        <w:spacing w:line="500" w:lineRule="exact"/>
        <w:ind w:firstLine="0"/>
        <w:rPr>
          <w:rFonts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 xml:space="preserve">（盖章）                     </w:t>
      </w:r>
    </w:p>
    <w:p>
      <w:pPr>
        <w:pStyle w:val="4"/>
        <w:spacing w:line="500" w:lineRule="exact"/>
        <w:ind w:firstLine="0"/>
        <w:rPr>
          <w:rFonts w:ascii="宋体" w:hAnsi="宋体" w:cs="宋体"/>
          <w:sz w:val="24"/>
        </w:rPr>
      </w:pPr>
      <w:r>
        <w:rPr>
          <w:rFonts w:hint="eastAsia" w:ascii="宋体" w:hAnsi="宋体"/>
          <w:sz w:val="24"/>
        </w:rPr>
        <w:t>法定代表人或其授权代表</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（签名或盖章）</w:t>
      </w:r>
    </w:p>
    <w:p>
      <w:pPr>
        <w:pStyle w:val="4"/>
        <w:spacing w:line="500" w:lineRule="exact"/>
        <w:ind w:firstLine="0"/>
        <w:rPr>
          <w:rFonts w:ascii="宋体" w:hAnsi="宋体" w:cs="宋体"/>
          <w:sz w:val="24"/>
        </w:rPr>
      </w:pPr>
      <w:r>
        <w:rPr>
          <w:rFonts w:hint="eastAsia" w:ascii="宋体" w:hAnsi="宋体" w:cs="宋体"/>
          <w:sz w:val="24"/>
        </w:rPr>
        <w:t>日期：    年   月   日</w:t>
      </w:r>
    </w:p>
    <w:p>
      <w:pPr>
        <w:pStyle w:val="4"/>
        <w:spacing w:line="500" w:lineRule="exact"/>
        <w:ind w:firstLine="436" w:firstLineChars="156"/>
        <w:jc w:val="center"/>
        <w:rPr>
          <w:rFonts w:ascii="宋体" w:hAnsi="宋体" w:cs="宋体"/>
          <w:sz w:val="28"/>
          <w:szCs w:val="28"/>
        </w:rPr>
      </w:pPr>
    </w:p>
    <w:p>
      <w:pPr>
        <w:pStyle w:val="4"/>
        <w:spacing w:line="500" w:lineRule="exact"/>
        <w:ind w:firstLine="0"/>
        <w:rPr>
          <w:rFonts w:ascii="宋体" w:hAnsi="宋体" w:cs="宋体"/>
          <w:sz w:val="28"/>
          <w:szCs w:val="28"/>
        </w:rPr>
      </w:pPr>
      <w:r>
        <w:rPr>
          <w:rFonts w:hint="eastAsia" w:ascii="宋体" w:hAnsi="宋体" w:cs="宋体"/>
          <w:sz w:val="28"/>
          <w:szCs w:val="28"/>
        </w:rPr>
        <w:t>————————————————————————————--------</w:t>
      </w:r>
    </w:p>
    <w:p>
      <w:pPr>
        <w:pStyle w:val="4"/>
        <w:spacing w:line="400" w:lineRule="exact"/>
        <w:ind w:firstLine="436" w:firstLineChars="156"/>
        <w:jc w:val="center"/>
        <w:rPr>
          <w:rFonts w:ascii="仿宋" w:hAnsi="仿宋" w:eastAsia="仿宋" w:cs="仿宋"/>
          <w:sz w:val="24"/>
          <w:szCs w:val="24"/>
        </w:rPr>
      </w:pPr>
      <w:r>
        <w:rPr>
          <w:rFonts w:hint="eastAsia" w:ascii="宋体" w:hAnsi="宋体" w:cs="宋体"/>
          <w:sz w:val="28"/>
          <w:szCs w:val="28"/>
        </w:rPr>
        <w:t>法人代表有效身份证明（正反面）复印件粘贴处</w:t>
      </w:r>
    </w:p>
    <w:p>
      <w:pPr>
        <w:widowControl/>
        <w:jc w:val="left"/>
        <w:rPr>
          <w:rFonts w:ascii="仿宋" w:hAnsi="仿宋" w:eastAsia="仿宋" w:cs="仿宋"/>
          <w:sz w:val="28"/>
          <w:szCs w:val="28"/>
        </w:rPr>
      </w:pPr>
      <w:r>
        <w:rPr>
          <w:rFonts w:ascii="仿宋" w:hAnsi="仿宋" w:eastAsia="仿宋" w:cs="仿宋"/>
          <w:sz w:val="28"/>
          <w:szCs w:val="28"/>
        </w:rPr>
        <w:br w:type="page"/>
      </w:r>
    </w:p>
    <w:p>
      <w:pPr>
        <w:pStyle w:val="4"/>
        <w:spacing w:line="400" w:lineRule="exact"/>
        <w:ind w:firstLine="419" w:firstLineChars="116"/>
        <w:jc w:val="center"/>
        <w:rPr>
          <w:rFonts w:ascii="仿宋" w:hAnsi="仿宋" w:eastAsia="仿宋" w:cs="仿宋"/>
          <w:b/>
          <w:sz w:val="36"/>
          <w:szCs w:val="36"/>
        </w:rPr>
      </w:pPr>
      <w:r>
        <w:rPr>
          <w:rFonts w:hint="eastAsia" w:ascii="仿宋" w:hAnsi="仿宋" w:eastAsia="仿宋" w:cs="仿宋"/>
          <w:b/>
          <w:sz w:val="36"/>
          <w:szCs w:val="36"/>
        </w:rPr>
        <w:t>法定代表人授权委托书</w:t>
      </w:r>
    </w:p>
    <w:p>
      <w:pPr>
        <w:snapToGrid w:val="0"/>
        <w:spacing w:before="156" w:beforeLines="50" w:after="50" w:line="440" w:lineRule="exact"/>
        <w:rPr>
          <w:rFonts w:ascii="宋体" w:hAnsi="宋体"/>
          <w:b/>
          <w:bCs/>
          <w:sz w:val="24"/>
          <w:szCs w:val="20"/>
        </w:rPr>
      </w:pPr>
      <w:r>
        <w:rPr>
          <w:rFonts w:hint="eastAsia" w:ascii="宋体" w:hAnsi="宋体"/>
          <w:bCs/>
          <w:sz w:val="24"/>
        </w:rPr>
        <w:t>致：</w:t>
      </w:r>
      <w:r>
        <w:rPr>
          <w:rFonts w:hint="eastAsia" w:ascii="宋体" w:hAnsi="宋体"/>
          <w:bCs/>
          <w:sz w:val="24"/>
          <w:u w:val="single"/>
        </w:rPr>
        <w:t xml:space="preserve">          </w:t>
      </w:r>
      <w:r>
        <w:rPr>
          <w:rFonts w:hint="eastAsia" w:ascii="宋体" w:hAnsi="宋体"/>
          <w:sz w:val="24"/>
        </w:rPr>
        <w:t>（采购人名称）：</w:t>
      </w:r>
    </w:p>
    <w:p>
      <w:pPr>
        <w:snapToGrid w:val="0"/>
        <w:spacing w:before="156" w:beforeLines="50" w:after="50" w:line="440" w:lineRule="exact"/>
        <w:ind w:firstLine="720" w:firstLineChars="300"/>
        <w:rPr>
          <w:rFonts w:ascii="宋体" w:hAnsi="宋体"/>
          <w:sz w:val="24"/>
          <w:szCs w:val="20"/>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（供应商名称）的法定代表人，现授权委托本单位在职职工</w:t>
      </w:r>
      <w:r>
        <w:rPr>
          <w:rFonts w:hint="eastAsia" w:ascii="宋体" w:hAnsi="宋体"/>
          <w:sz w:val="24"/>
          <w:u w:val="single"/>
        </w:rPr>
        <w:t xml:space="preserve">      </w:t>
      </w:r>
      <w:r>
        <w:rPr>
          <w:rFonts w:hint="eastAsia" w:ascii="宋体" w:hAnsi="宋体"/>
          <w:sz w:val="24"/>
        </w:rPr>
        <w:t>（姓名）为我方代理人，以我方的名义参加项目的投标活动，并代表我方全权办理针对上述项目的投标、开标、评标、签约等具体事务和签署相关文件。</w:t>
      </w:r>
    </w:p>
    <w:p>
      <w:pPr>
        <w:snapToGrid w:val="0"/>
        <w:spacing w:before="156" w:beforeLines="50" w:after="50" w:line="440" w:lineRule="exact"/>
        <w:ind w:firstLine="480" w:firstLineChars="200"/>
        <w:rPr>
          <w:rFonts w:ascii="宋体" w:hAnsi="宋体"/>
          <w:sz w:val="24"/>
          <w:szCs w:val="20"/>
        </w:rPr>
      </w:pPr>
      <w:r>
        <w:rPr>
          <w:rFonts w:hint="eastAsia" w:ascii="宋体" w:hAnsi="宋体"/>
          <w:sz w:val="24"/>
        </w:rPr>
        <w:t>我方对代理人的签名事项负全部责任。</w:t>
      </w:r>
    </w:p>
    <w:p>
      <w:pPr>
        <w:snapToGrid w:val="0"/>
        <w:spacing w:before="156" w:beforeLines="50" w:after="50" w:line="440" w:lineRule="exact"/>
        <w:ind w:firstLine="480"/>
        <w:rPr>
          <w:rFonts w:ascii="宋体" w:hAnsi="宋体"/>
          <w:sz w:val="24"/>
          <w:szCs w:val="20"/>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pPr>
        <w:snapToGrid w:val="0"/>
        <w:spacing w:before="156" w:beforeLines="50" w:after="50" w:line="440" w:lineRule="exact"/>
        <w:ind w:firstLine="480"/>
        <w:rPr>
          <w:rFonts w:ascii="宋体" w:hAnsi="宋体"/>
          <w:sz w:val="24"/>
          <w:szCs w:val="20"/>
        </w:rPr>
      </w:pPr>
      <w:r>
        <w:rPr>
          <w:rFonts w:hint="eastAsia" w:ascii="宋体" w:hAnsi="宋体"/>
          <w:sz w:val="24"/>
        </w:rPr>
        <w:t>代理人无转委托权，特此委托。</w:t>
      </w:r>
    </w:p>
    <w:p>
      <w:pPr>
        <w:snapToGrid w:val="0"/>
        <w:spacing w:before="156" w:beforeLines="50" w:after="50" w:line="440" w:lineRule="exact"/>
        <w:rPr>
          <w:rFonts w:ascii="宋体" w:hAnsi="宋体"/>
          <w:sz w:val="24"/>
          <w:szCs w:val="20"/>
        </w:rPr>
      </w:pPr>
    </w:p>
    <w:p>
      <w:pPr>
        <w:snapToGrid w:val="0"/>
        <w:spacing w:before="156" w:beforeLines="50" w:after="50" w:line="440" w:lineRule="exact"/>
        <w:ind w:firstLine="720" w:firstLineChars="300"/>
        <w:rPr>
          <w:rFonts w:ascii="宋体" w:hAnsi="宋体"/>
          <w:sz w:val="24"/>
          <w:szCs w:val="20"/>
          <w:u w:val="single"/>
        </w:rPr>
      </w:pPr>
      <w:r>
        <w:rPr>
          <w:rFonts w:hint="eastAsia" w:ascii="宋体" w:hAnsi="宋体"/>
          <w:sz w:val="24"/>
        </w:rPr>
        <w:t>代理人签名：</w:t>
      </w:r>
      <w:r>
        <w:rPr>
          <w:rFonts w:hint="eastAsia" w:ascii="宋体" w:hAnsi="宋体"/>
          <w:sz w:val="24"/>
          <w:u w:val="single"/>
        </w:rPr>
        <w:t xml:space="preserve">              </w:t>
      </w:r>
      <w:r>
        <w:rPr>
          <w:rFonts w:hint="eastAsia" w:ascii="宋体" w:hAnsi="宋体"/>
          <w:sz w:val="24"/>
        </w:rPr>
        <w:t xml:space="preserve">          法定代表人签名：</w:t>
      </w:r>
      <w:r>
        <w:rPr>
          <w:rFonts w:hint="eastAsia" w:ascii="宋体" w:hAnsi="宋体"/>
          <w:sz w:val="24"/>
          <w:u w:val="single"/>
        </w:rPr>
        <w:t xml:space="preserve">            .</w:t>
      </w:r>
    </w:p>
    <w:p>
      <w:pPr>
        <w:snapToGrid w:val="0"/>
        <w:spacing w:before="156" w:beforeLines="50" w:after="50" w:line="440" w:lineRule="exact"/>
        <w:ind w:firstLine="1440" w:firstLineChars="600"/>
        <w:rPr>
          <w:rFonts w:ascii="宋体" w:hAnsi="宋体"/>
          <w:sz w:val="24"/>
          <w:szCs w:val="20"/>
          <w:u w:val="single"/>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pPr>
        <w:snapToGrid w:val="0"/>
        <w:spacing w:before="156" w:beforeLines="50" w:after="50" w:line="440" w:lineRule="exact"/>
        <w:ind w:firstLine="480" w:firstLineChars="200"/>
        <w:rPr>
          <w:rFonts w:ascii="宋体" w:hAnsi="宋体"/>
          <w:sz w:val="24"/>
        </w:rPr>
      </w:pPr>
      <w:r>
        <w:rPr>
          <w:rFonts w:hint="eastAsia" w:ascii="宋体" w:hAnsi="宋体"/>
          <w:sz w:val="24"/>
        </w:rPr>
        <w:t>代理人身份证（正反面）复印件：</w:t>
      </w:r>
    </w:p>
    <w:p>
      <w:pPr>
        <w:snapToGrid w:val="0"/>
        <w:spacing w:before="156" w:beforeLines="50" w:after="50" w:line="440" w:lineRule="exact"/>
        <w:rPr>
          <w:rFonts w:ascii="宋体" w:hAnsi="宋体"/>
          <w:sz w:val="24"/>
        </w:rPr>
      </w:pPr>
    </w:p>
    <w:p>
      <w:pPr>
        <w:snapToGrid w:val="0"/>
        <w:spacing w:before="156" w:beforeLines="50" w:after="50" w:line="440" w:lineRule="exact"/>
        <w:rPr>
          <w:rFonts w:ascii="宋体" w:hAnsi="宋体"/>
          <w:sz w:val="24"/>
        </w:rPr>
      </w:pPr>
    </w:p>
    <w:p>
      <w:pPr>
        <w:snapToGrid w:val="0"/>
        <w:spacing w:before="156" w:beforeLines="50" w:after="50" w:line="440" w:lineRule="exact"/>
        <w:rPr>
          <w:rFonts w:ascii="宋体" w:hAnsi="宋体"/>
          <w:sz w:val="24"/>
        </w:rPr>
      </w:pPr>
    </w:p>
    <w:p>
      <w:pPr>
        <w:snapToGrid w:val="0"/>
        <w:spacing w:before="156" w:beforeLines="50" w:after="50" w:line="440" w:lineRule="exact"/>
        <w:rPr>
          <w:rFonts w:ascii="宋体" w:hAnsi="宋体"/>
          <w:sz w:val="24"/>
        </w:rPr>
      </w:pPr>
    </w:p>
    <w:p>
      <w:pPr>
        <w:snapToGrid w:val="0"/>
        <w:spacing w:before="156" w:beforeLines="50" w:after="50" w:line="440" w:lineRule="exact"/>
        <w:rPr>
          <w:rFonts w:ascii="宋体" w:hAnsi="宋体"/>
          <w:sz w:val="24"/>
        </w:rPr>
      </w:pPr>
    </w:p>
    <w:p>
      <w:pPr>
        <w:snapToGrid w:val="0"/>
        <w:spacing w:before="156" w:beforeLines="50" w:after="50" w:line="440" w:lineRule="exact"/>
        <w:rPr>
          <w:rFonts w:ascii="宋体" w:hAnsi="宋体"/>
          <w:sz w:val="24"/>
        </w:rPr>
      </w:pPr>
    </w:p>
    <w:p>
      <w:pPr>
        <w:snapToGrid w:val="0"/>
        <w:spacing w:before="156" w:beforeLines="50" w:after="50" w:line="440" w:lineRule="exact"/>
        <w:ind w:firstLine="600" w:firstLineChars="250"/>
        <w:rPr>
          <w:rFonts w:ascii="宋体" w:hAnsi="宋体"/>
          <w:sz w:val="24"/>
          <w:szCs w:val="20"/>
          <w:u w:val="single"/>
        </w:rPr>
      </w:pPr>
      <w:r>
        <w:rPr>
          <w:rFonts w:hint="eastAsia" w:ascii="宋体" w:hAnsi="宋体"/>
          <w:sz w:val="24"/>
        </w:rPr>
        <w:t>供应商公章：</w:t>
      </w:r>
      <w:r>
        <w:rPr>
          <w:rFonts w:hint="eastAsia" w:ascii="宋体" w:hAnsi="宋体"/>
          <w:sz w:val="24"/>
          <w:u w:val="single"/>
        </w:rPr>
        <w:t xml:space="preserve">                            .</w:t>
      </w:r>
    </w:p>
    <w:p>
      <w:pPr>
        <w:snapToGrid w:val="0"/>
        <w:spacing w:before="156" w:beforeLines="50" w:after="50" w:line="440" w:lineRule="exact"/>
        <w:jc w:val="center"/>
        <w:rPr>
          <w:rFonts w:ascii="宋体" w:hAnsi="宋体"/>
          <w:sz w:val="24"/>
        </w:rPr>
      </w:pPr>
    </w:p>
    <w:p>
      <w:pPr>
        <w:pStyle w:val="4"/>
        <w:spacing w:line="520" w:lineRule="exact"/>
        <w:ind w:firstLine="374" w:firstLineChars="156"/>
        <w:jc w:val="center"/>
        <w:rPr>
          <w:rFonts w:ascii="仿宋" w:hAnsi="仿宋" w:eastAsia="仿宋" w:cs="仿宋"/>
          <w:sz w:val="24"/>
          <w:szCs w:val="24"/>
        </w:rPr>
      </w:pPr>
      <w:r>
        <w:rPr>
          <w:rFonts w:hint="eastAsia" w:ascii="宋体" w:hAnsi="宋体"/>
          <w:sz w:val="24"/>
        </w:rPr>
        <w:t>年  月  日</w:t>
      </w:r>
    </w:p>
    <w:p>
      <w:pPr>
        <w:pStyle w:val="4"/>
        <w:spacing w:line="520" w:lineRule="exact"/>
        <w:ind w:firstLine="374" w:firstLineChars="156"/>
        <w:jc w:val="center"/>
        <w:rPr>
          <w:rFonts w:ascii="仿宋" w:hAnsi="仿宋" w:eastAsia="仿宋" w:cs="仿宋"/>
          <w:sz w:val="24"/>
          <w:szCs w:val="24"/>
        </w:rPr>
      </w:pPr>
    </w:p>
    <w:p>
      <w:pPr>
        <w:pStyle w:val="4"/>
        <w:spacing w:line="520" w:lineRule="exact"/>
        <w:ind w:firstLine="374" w:firstLineChars="156"/>
        <w:jc w:val="center"/>
        <w:rPr>
          <w:rFonts w:ascii="仿宋" w:hAnsi="仿宋" w:eastAsia="仿宋" w:cs="仿宋"/>
          <w:sz w:val="24"/>
          <w:szCs w:val="24"/>
        </w:rPr>
      </w:pPr>
    </w:p>
    <w:p>
      <w:pPr>
        <w:pStyle w:val="4"/>
        <w:spacing w:line="520" w:lineRule="exact"/>
        <w:ind w:firstLine="374" w:firstLineChars="156"/>
        <w:jc w:val="center"/>
        <w:rPr>
          <w:rFonts w:ascii="仿宋" w:hAnsi="仿宋" w:eastAsia="仿宋" w:cs="仿宋"/>
          <w:sz w:val="24"/>
          <w:szCs w:val="24"/>
        </w:rPr>
      </w:pPr>
    </w:p>
    <w:p>
      <w:pPr>
        <w:pStyle w:val="4"/>
        <w:spacing w:line="400" w:lineRule="exact"/>
        <w:ind w:firstLine="419" w:firstLineChars="116"/>
        <w:jc w:val="center"/>
        <w:rPr>
          <w:rFonts w:ascii="仿宋" w:hAnsi="仿宋" w:eastAsia="仿宋" w:cs="仿宋"/>
          <w:b/>
          <w:sz w:val="36"/>
          <w:szCs w:val="36"/>
        </w:rPr>
      </w:pPr>
      <w:r>
        <w:rPr>
          <w:rFonts w:hint="eastAsia" w:ascii="仿宋" w:hAnsi="仿宋" w:eastAsia="仿宋" w:cs="仿宋"/>
          <w:b/>
          <w:sz w:val="36"/>
          <w:szCs w:val="36"/>
        </w:rPr>
        <w:t>投标声明书</w:t>
      </w:r>
    </w:p>
    <w:p>
      <w:pPr>
        <w:snapToGrid w:val="0"/>
        <w:spacing w:before="156" w:beforeLines="50" w:after="50" w:line="440" w:lineRule="exact"/>
        <w:rPr>
          <w:rFonts w:ascii="宋体"/>
          <w:sz w:val="24"/>
          <w:szCs w:val="20"/>
          <w:u w:val="single"/>
        </w:rPr>
      </w:pPr>
      <w:r>
        <w:rPr>
          <w:rFonts w:hint="eastAsia" w:ascii="宋体" w:hAnsi="宋体"/>
          <w:sz w:val="24"/>
        </w:rPr>
        <w:t>致：</w:t>
      </w:r>
      <w:r>
        <w:rPr>
          <w:rFonts w:hint="eastAsia" w:ascii="宋体" w:hAnsi="宋体"/>
          <w:sz w:val="24"/>
          <w:u w:val="single"/>
        </w:rPr>
        <w:t>（采购人名称）：</w:t>
      </w:r>
    </w:p>
    <w:p>
      <w:pPr>
        <w:snapToGrid w:val="0"/>
        <w:spacing w:before="156" w:beforeLines="50" w:after="50" w:line="440" w:lineRule="exact"/>
        <w:ind w:firstLine="720" w:firstLineChars="300"/>
        <w:rPr>
          <w:rFonts w:ascii="宋体"/>
          <w:sz w:val="24"/>
          <w:szCs w:val="20"/>
        </w:rPr>
      </w:pPr>
      <w:r>
        <w:rPr>
          <w:rFonts w:hint="eastAsia" w:ascii="宋体" w:hAnsi="宋体"/>
          <w:sz w:val="24"/>
          <w:u w:val="single"/>
        </w:rPr>
        <w:t xml:space="preserve">（供应商名称）         </w:t>
      </w:r>
      <w:r>
        <w:rPr>
          <w:rFonts w:hint="eastAsia" w:ascii="宋体" w:hAnsi="宋体"/>
          <w:sz w:val="24"/>
        </w:rPr>
        <w:t>系中华人民共和国合法企业，经营地址</w:t>
      </w:r>
      <w:r>
        <w:rPr>
          <w:rFonts w:hint="eastAsia" w:ascii="宋体" w:hAnsi="宋体"/>
          <w:sz w:val="24"/>
          <w:u w:val="single"/>
        </w:rPr>
        <w:t xml:space="preserve">             。</w:t>
      </w:r>
    </w:p>
    <w:p>
      <w:pPr>
        <w:snapToGrid w:val="0"/>
        <w:spacing w:before="156" w:beforeLines="50" w:after="50" w:line="440" w:lineRule="exact"/>
        <w:ind w:firstLine="645"/>
        <w:rPr>
          <w:rFonts w:ascii="宋体"/>
          <w:sz w:val="24"/>
          <w:szCs w:val="20"/>
        </w:rPr>
      </w:pPr>
      <w:r>
        <w:rPr>
          <w:rFonts w:hint="eastAsia" w:ascii="宋体" w:hAnsi="宋体"/>
          <w:sz w:val="24"/>
        </w:rPr>
        <w:t>我</w:t>
      </w:r>
      <w:r>
        <w:rPr>
          <w:rFonts w:ascii="宋体" w:hAnsi="宋体"/>
          <w:sz w:val="24"/>
        </w:rPr>
        <w:t>_</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（供应商名称）的法定代表人，我方愿意参加贵方组织的项目的投标，为便于贵方公正、择优地确定中标入库单位，我方就本次投标有关事项郑重声明如下：</w:t>
      </w:r>
    </w:p>
    <w:p>
      <w:pPr>
        <w:snapToGrid w:val="0"/>
        <w:spacing w:line="440" w:lineRule="exact"/>
        <w:ind w:firstLine="480" w:firstLineChars="200"/>
        <w:rPr>
          <w:rFonts w:ascii="宋体"/>
          <w:sz w:val="24"/>
          <w:szCs w:val="20"/>
        </w:rPr>
      </w:pPr>
      <w:r>
        <w:rPr>
          <w:rFonts w:ascii="宋体" w:hAnsi="宋体"/>
          <w:sz w:val="24"/>
        </w:rPr>
        <w:t>1</w:t>
      </w:r>
      <w:r>
        <w:rPr>
          <w:rFonts w:hint="eastAsia" w:ascii="宋体" w:hAnsi="宋体"/>
          <w:sz w:val="24"/>
        </w:rPr>
        <w:t>、我方向贵方提交的所有投标文件、资料都是准确的和真实的。</w:t>
      </w:r>
    </w:p>
    <w:p>
      <w:pPr>
        <w:snapToGrid w:val="0"/>
        <w:spacing w:before="156" w:beforeLines="50" w:line="440" w:lineRule="exact"/>
        <w:ind w:firstLine="480" w:firstLineChars="200"/>
        <w:rPr>
          <w:rFonts w:ascii="宋体"/>
          <w:sz w:val="24"/>
        </w:rPr>
      </w:pPr>
      <w:r>
        <w:rPr>
          <w:rFonts w:ascii="宋体" w:hAnsi="宋体"/>
          <w:sz w:val="24"/>
        </w:rPr>
        <w:t>2</w:t>
      </w:r>
      <w:r>
        <w:rPr>
          <w:rFonts w:hint="eastAsia" w:ascii="宋体" w:hAnsi="宋体"/>
          <w:sz w:val="24"/>
        </w:rPr>
        <w:t>、我方不是采购人的附属机构。</w:t>
      </w:r>
    </w:p>
    <w:p>
      <w:pPr>
        <w:snapToGrid w:val="0"/>
        <w:spacing w:before="156" w:beforeLines="50" w:line="440" w:lineRule="exact"/>
        <w:ind w:firstLine="480" w:firstLineChars="200"/>
        <w:rPr>
          <w:rFonts w:ascii="宋体"/>
          <w:sz w:val="24"/>
          <w:szCs w:val="20"/>
        </w:rPr>
      </w:pPr>
      <w:r>
        <w:rPr>
          <w:rFonts w:hint="eastAsia" w:ascii="宋体" w:hAnsi="宋体"/>
          <w:sz w:val="24"/>
        </w:rPr>
        <w:t>在获知本项目采购信息后，与采购人聘请的为此项目提供咨询服务的公司及其附属机构没有任何联系。</w:t>
      </w:r>
    </w:p>
    <w:p>
      <w:pPr>
        <w:snapToGrid w:val="0"/>
        <w:spacing w:before="156" w:beforeLines="50" w:line="440" w:lineRule="exact"/>
        <w:ind w:firstLine="480" w:firstLineChars="200"/>
        <w:rPr>
          <w:rFonts w:ascii="宋体"/>
          <w:sz w:val="24"/>
          <w:szCs w:val="20"/>
          <w:u w:val="single"/>
        </w:rPr>
      </w:pPr>
      <w:r>
        <w:rPr>
          <w:rFonts w:ascii="宋体" w:hAnsi="宋体"/>
          <w:sz w:val="24"/>
        </w:rPr>
        <w:t>3</w:t>
      </w:r>
      <w:r>
        <w:rPr>
          <w:rFonts w:hint="eastAsia" w:ascii="宋体" w:hAnsi="宋体"/>
          <w:sz w:val="24"/>
        </w:rPr>
        <w:t>、我方诚意提请贵方关注：近期有关该项目的维修服务、质量等方面的重大决策和事项有：</w:t>
      </w:r>
      <w:r>
        <w:rPr>
          <w:rFonts w:hint="eastAsia" w:ascii="宋体" w:hAnsi="宋体"/>
          <w:sz w:val="24"/>
          <w:u w:val="single"/>
        </w:rPr>
        <w:t xml:space="preserve">                                                。</w:t>
      </w:r>
    </w:p>
    <w:p>
      <w:pPr>
        <w:pStyle w:val="7"/>
        <w:snapToGrid w:val="0"/>
        <w:spacing w:line="440" w:lineRule="exact"/>
        <w:ind w:firstLine="480"/>
        <w:rPr>
          <w:sz w:val="24"/>
        </w:rPr>
      </w:pPr>
      <w:r>
        <w:rPr>
          <w:rFonts w:ascii="宋体" w:eastAsia="宋体"/>
          <w:sz w:val="24"/>
        </w:rPr>
        <w:t>4</w:t>
      </w:r>
      <w:r>
        <w:rPr>
          <w:rFonts w:hint="eastAsia" w:ascii="宋体" w:eastAsia="宋体"/>
          <w:sz w:val="24"/>
        </w:rPr>
        <w:t>、我方及由本人担任法定代表人的其他机构最近三年内被通报或者被处罚的违法行为有：</w:t>
      </w:r>
      <w:r>
        <w:rPr>
          <w:rFonts w:hint="eastAsia"/>
          <w:sz w:val="24"/>
          <w:u w:val="single"/>
        </w:rPr>
        <w:t xml:space="preserve">                                                      。</w:t>
      </w:r>
    </w:p>
    <w:p>
      <w:pPr>
        <w:snapToGrid w:val="0"/>
        <w:spacing w:line="440" w:lineRule="exact"/>
        <w:ind w:firstLine="480" w:firstLineChars="200"/>
        <w:rPr>
          <w:rFonts w:ascii="宋体"/>
          <w:sz w:val="24"/>
          <w:szCs w:val="20"/>
        </w:rPr>
      </w:pPr>
      <w:r>
        <w:rPr>
          <w:rFonts w:ascii="宋体" w:hAnsi="宋体"/>
          <w:sz w:val="24"/>
        </w:rPr>
        <w:t>5</w:t>
      </w:r>
      <w:r>
        <w:rPr>
          <w:rFonts w:hint="eastAsia" w:ascii="宋体" w:hAnsi="宋体"/>
          <w:sz w:val="24"/>
        </w:rPr>
        <w:t>、以上事项如有虚假或隐瞒，我方愿意承担一切后果，并不再寻求任何旨在减轻或免除法律责任的辩解。</w:t>
      </w:r>
    </w:p>
    <w:p>
      <w:pPr>
        <w:pStyle w:val="8"/>
        <w:tabs>
          <w:tab w:val="left" w:pos="939"/>
        </w:tabs>
        <w:snapToGrid w:val="0"/>
        <w:spacing w:line="440" w:lineRule="exact"/>
        <w:ind w:left="773" w:leftChars="150" w:hanging="458" w:hangingChars="191"/>
        <w:rPr>
          <w:rFonts w:ascii="宋体"/>
          <w:sz w:val="24"/>
        </w:rPr>
      </w:pPr>
    </w:p>
    <w:p>
      <w:pPr>
        <w:pStyle w:val="29"/>
        <w:snapToGrid w:val="0"/>
        <w:spacing w:before="156" w:beforeLines="50" w:line="440" w:lineRule="exact"/>
        <w:ind w:firstLine="200"/>
        <w:rPr>
          <w:rFonts w:ascii="宋体"/>
        </w:rPr>
      </w:pPr>
    </w:p>
    <w:p>
      <w:pPr>
        <w:snapToGrid w:val="0"/>
        <w:spacing w:before="156" w:beforeLines="50" w:line="440" w:lineRule="exact"/>
        <w:jc w:val="center"/>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（公章）</w:t>
      </w:r>
    </w:p>
    <w:p>
      <w:pPr>
        <w:snapToGrid w:val="0"/>
        <w:spacing w:before="156" w:beforeLines="50" w:line="440" w:lineRule="exact"/>
        <w:jc w:val="center"/>
        <w:rPr>
          <w:rFonts w:ascii="宋体" w:hAnsi="宋体"/>
          <w:sz w:val="24"/>
          <w:szCs w:val="20"/>
          <w:u w:val="single"/>
        </w:rPr>
      </w:pPr>
      <w:r>
        <w:rPr>
          <w:rFonts w:hint="eastAsia" w:ascii="宋体" w:hAnsi="宋体"/>
          <w:sz w:val="24"/>
        </w:rPr>
        <w:t xml:space="preserve">           法定代表人或其授权代表：</w:t>
      </w:r>
      <w:r>
        <w:rPr>
          <w:rFonts w:hint="eastAsia" w:ascii="宋体" w:hAnsi="宋体"/>
          <w:sz w:val="24"/>
          <w:u w:val="single"/>
        </w:rPr>
        <w:t xml:space="preserve">              </w:t>
      </w:r>
      <w:r>
        <w:rPr>
          <w:rFonts w:hint="eastAsia" w:ascii="宋体" w:hAnsi="宋体"/>
          <w:sz w:val="24"/>
        </w:rPr>
        <w:t>（签字或盖章）</w:t>
      </w:r>
    </w:p>
    <w:p>
      <w:pPr>
        <w:pStyle w:val="4"/>
        <w:wordWrap w:val="0"/>
        <w:spacing w:line="440" w:lineRule="exact"/>
        <w:ind w:firstLine="374" w:firstLineChars="156"/>
        <w:jc w:val="right"/>
        <w:rPr>
          <w:rFonts w:ascii="仿宋" w:hAnsi="仿宋" w:eastAsia="仿宋" w:cs="仿宋"/>
          <w:sz w:val="24"/>
          <w:szCs w:val="24"/>
        </w:rPr>
      </w:pPr>
      <w:r>
        <w:rPr>
          <w:rFonts w:hint="eastAsia" w:ascii="宋体" w:hAnsi="宋体"/>
          <w:sz w:val="24"/>
        </w:rPr>
        <w:t>日   期：</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日 </w:t>
      </w:r>
      <w:r>
        <w:rPr>
          <w:rFonts w:ascii="宋体" w:hAnsi="宋体"/>
          <w:sz w:val="24"/>
        </w:rPr>
        <w:t xml:space="preserve">    </w:t>
      </w:r>
    </w:p>
    <w:p>
      <w:pPr>
        <w:pStyle w:val="4"/>
        <w:spacing w:line="440" w:lineRule="exact"/>
        <w:ind w:firstLine="374" w:firstLineChars="156"/>
        <w:jc w:val="center"/>
        <w:rPr>
          <w:rFonts w:ascii="仿宋" w:hAnsi="仿宋" w:eastAsia="仿宋" w:cs="仿宋"/>
          <w:sz w:val="24"/>
          <w:szCs w:val="24"/>
        </w:rPr>
      </w:pPr>
    </w:p>
    <w:p>
      <w:pPr>
        <w:spacing w:line="520" w:lineRule="exact"/>
        <w:rPr>
          <w:rFonts w:ascii="仿宋" w:hAnsi="仿宋" w:eastAsia="仿宋" w:cs="仿宋"/>
          <w:b/>
          <w:bCs/>
          <w:sz w:val="24"/>
        </w:rPr>
      </w:pPr>
    </w:p>
    <w:p/>
    <w:p/>
    <w:p/>
    <w:p>
      <w:pPr>
        <w:widowControl/>
        <w:jc w:val="left"/>
        <w:rPr>
          <w:rFonts w:ascii="仿宋" w:hAnsi="仿宋" w:eastAsia="仿宋" w:cs="Arial"/>
          <w:kern w:val="0"/>
          <w:sz w:val="28"/>
          <w:szCs w:val="28"/>
        </w:rPr>
      </w:pPr>
      <w:r>
        <w:rPr>
          <w:rFonts w:ascii="仿宋" w:hAnsi="仿宋" w:eastAsia="仿宋" w:cs="Arial"/>
          <w:sz w:val="28"/>
          <w:szCs w:val="28"/>
        </w:rPr>
        <w:br w:type="page"/>
      </w:r>
    </w:p>
    <w:p>
      <w:pPr>
        <w:spacing w:line="560" w:lineRule="exact"/>
        <w:ind w:firstLine="3240" w:firstLineChars="900"/>
        <w:rPr>
          <w:rFonts w:ascii="黑体" w:hAnsi="黑体" w:eastAsia="黑体"/>
          <w:sz w:val="36"/>
          <w:szCs w:val="36"/>
        </w:rPr>
      </w:pPr>
      <w:r>
        <w:rPr>
          <w:rFonts w:hint="eastAsia" w:ascii="黑体" w:hAnsi="黑体" w:eastAsia="黑体"/>
          <w:sz w:val="36"/>
          <w:szCs w:val="36"/>
        </w:rPr>
        <w:t>承 诺 书</w:t>
      </w:r>
    </w:p>
    <w:p>
      <w:pPr>
        <w:spacing w:before="156" w:beforeLines="50" w:after="156" w:afterLines="50" w:line="560" w:lineRule="exact"/>
        <w:rPr>
          <w:rFonts w:ascii="宋体" w:hAnsi="宋体" w:eastAsia="宋体"/>
          <w:sz w:val="32"/>
          <w:szCs w:val="32"/>
        </w:rPr>
      </w:pPr>
      <w:r>
        <w:rPr>
          <w:rFonts w:hint="eastAsia" w:ascii="宋体" w:hAnsi="宋体" w:eastAsia="宋体"/>
          <w:sz w:val="32"/>
          <w:szCs w:val="32"/>
        </w:rPr>
        <w:t>致：湖州南浔城投实业发展有限公司</w:t>
      </w:r>
    </w:p>
    <w:p>
      <w:pPr>
        <w:spacing w:before="156" w:beforeLines="50" w:after="156" w:afterLines="50" w:line="560" w:lineRule="exact"/>
        <w:rPr>
          <w:rFonts w:ascii="宋体" w:hAnsi="宋体" w:eastAsia="宋体"/>
          <w:sz w:val="32"/>
          <w:szCs w:val="32"/>
        </w:rPr>
      </w:pPr>
      <w:r>
        <w:rPr>
          <w:rFonts w:hint="eastAsia" w:ascii="宋体" w:hAnsi="宋体" w:eastAsia="宋体"/>
          <w:sz w:val="32"/>
          <w:szCs w:val="32"/>
        </w:rPr>
        <w:t>我单位（</w:t>
      </w:r>
      <w:r>
        <w:rPr>
          <w:rFonts w:hint="eastAsia" w:ascii="宋体" w:hAnsi="宋体" w:eastAsia="宋体"/>
          <w:sz w:val="32"/>
          <w:szCs w:val="32"/>
          <w:u w:val="single"/>
        </w:rPr>
        <w:t>X</w:t>
      </w:r>
      <w:r>
        <w:rPr>
          <w:rFonts w:ascii="宋体" w:hAnsi="宋体" w:eastAsia="宋体"/>
          <w:sz w:val="32"/>
          <w:szCs w:val="32"/>
          <w:u w:val="single"/>
        </w:rPr>
        <w:t>XX</w:t>
      </w:r>
      <w:r>
        <w:rPr>
          <w:rFonts w:hint="eastAsia" w:ascii="宋体" w:hAnsi="宋体" w:eastAsia="宋体"/>
          <w:sz w:val="32"/>
          <w:szCs w:val="32"/>
        </w:rPr>
        <w:t xml:space="preserve">）承诺如下：              </w:t>
      </w:r>
    </w:p>
    <w:p>
      <w:pPr>
        <w:spacing w:line="560" w:lineRule="exact"/>
        <w:rPr>
          <w:rFonts w:ascii="宋体" w:hAnsi="宋体" w:eastAsia="宋体"/>
          <w:sz w:val="28"/>
          <w:szCs w:val="28"/>
        </w:rPr>
      </w:pPr>
      <w:r>
        <w:rPr>
          <w:rFonts w:hint="eastAsia" w:ascii="宋体" w:hAnsi="宋体" w:eastAsia="宋体"/>
          <w:sz w:val="32"/>
          <w:szCs w:val="32"/>
        </w:rPr>
        <w:t xml:space="preserve">   </w:t>
      </w:r>
      <w:r>
        <w:rPr>
          <w:rFonts w:hint="eastAsia" w:ascii="宋体" w:hAnsi="宋体" w:eastAsia="宋体"/>
          <w:sz w:val="28"/>
          <w:szCs w:val="28"/>
        </w:rPr>
        <w:t xml:space="preserve"> 1、我公司承诺按采购报价清单及甲方业主要求采购的货物按时、保质完成供货。</w:t>
      </w:r>
    </w:p>
    <w:p>
      <w:pPr>
        <w:spacing w:line="560" w:lineRule="exact"/>
        <w:ind w:firstLine="560" w:firstLineChars="200"/>
        <w:rPr>
          <w:rFonts w:ascii="宋体" w:hAnsi="宋体" w:eastAsia="宋体"/>
          <w:sz w:val="28"/>
          <w:szCs w:val="28"/>
        </w:rPr>
      </w:pPr>
      <w:r>
        <w:rPr>
          <w:rFonts w:hint="eastAsia" w:ascii="宋体" w:hAnsi="宋体" w:eastAsia="宋体"/>
          <w:sz w:val="28"/>
          <w:szCs w:val="28"/>
        </w:rPr>
        <w:t>2、我公司承诺提供的货物品质、外观等要求符合采购人及业主要求，如不能满足要求或我公司提供的货物品质不满足要求，我公司承诺无条件退换和承担由此引起的对采购人、业主产生的一切损失。</w:t>
      </w:r>
    </w:p>
    <w:p>
      <w:pPr>
        <w:spacing w:line="560" w:lineRule="exac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3</w:t>
      </w:r>
      <w:r>
        <w:rPr>
          <w:rFonts w:hint="eastAsia" w:ascii="宋体" w:hAnsi="宋体" w:eastAsia="宋体"/>
          <w:sz w:val="28"/>
          <w:szCs w:val="28"/>
        </w:rPr>
        <w:t>、我公司承诺按照贵公司及业主要求时间及时送货，不以任何理由为借口拖延进场时间。</w:t>
      </w:r>
    </w:p>
    <w:p>
      <w:pPr>
        <w:spacing w:line="560" w:lineRule="exact"/>
        <w:ind w:firstLine="640"/>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、我公司认可本次采购程序及结果，并对自身投标报价负责，并承诺签订本承诺书后立即展开排产及供发货等工作，如中途放弃的，将完全服从湖州南浔城投实业发展有限公司对我公司的处罚。</w:t>
      </w:r>
      <w:r>
        <w:rPr>
          <w:rFonts w:ascii="宋体" w:hAnsi="宋体" w:eastAsia="宋体"/>
          <w:sz w:val="28"/>
          <w:szCs w:val="28"/>
        </w:rPr>
        <w:t>如我司存在违约行为或者给贵司造成损失的，贵公司有权选择单方解除合作关系，有权将违约金、存在的损失等在应支付的款项中直接扣除。</w:t>
      </w:r>
    </w:p>
    <w:p>
      <w:pPr>
        <w:spacing w:line="560" w:lineRule="exact"/>
        <w:ind w:firstLine="640"/>
        <w:rPr>
          <w:rFonts w:ascii="宋体" w:hAnsi="宋体" w:eastAsia="宋体"/>
          <w:sz w:val="28"/>
          <w:szCs w:val="28"/>
        </w:rPr>
      </w:pPr>
      <w:r>
        <w:rPr>
          <w:rFonts w:hint="eastAsia" w:ascii="宋体" w:hAnsi="宋体" w:eastAsia="宋体"/>
          <w:sz w:val="28"/>
          <w:szCs w:val="28"/>
        </w:rPr>
        <w:t>5、我公司承诺按照采购人、业主提供的技术参数等要求施工，并在质量、进度严格按照采购人、业主要求执行，如有问题，采购人、业主直接可以委托第三方进行检测并承担由此产生的一切损失。</w:t>
      </w:r>
    </w:p>
    <w:p>
      <w:pPr>
        <w:spacing w:line="560" w:lineRule="exact"/>
        <w:ind w:firstLine="645"/>
        <w:rPr>
          <w:rFonts w:ascii="宋体" w:hAnsi="宋体" w:eastAsia="宋体"/>
          <w:sz w:val="28"/>
          <w:szCs w:val="28"/>
        </w:rPr>
      </w:pPr>
      <w:r>
        <w:rPr>
          <w:rFonts w:hint="eastAsia" w:ascii="宋体" w:hAnsi="宋体" w:eastAsia="宋体"/>
          <w:sz w:val="28"/>
          <w:szCs w:val="28"/>
        </w:rPr>
        <w:t>以上承诺内容，如有违反，我方自愿放弃中标资格，并承担一切责任。</w:t>
      </w:r>
    </w:p>
    <w:p>
      <w:pPr>
        <w:spacing w:line="560" w:lineRule="exact"/>
        <w:ind w:firstLine="645"/>
        <w:rPr>
          <w:rFonts w:ascii="宋体" w:hAnsi="宋体" w:eastAsia="宋体"/>
          <w:sz w:val="32"/>
          <w:szCs w:val="32"/>
        </w:rPr>
      </w:pPr>
      <w:r>
        <w:rPr>
          <w:rFonts w:hint="eastAsia" w:ascii="宋体" w:hAnsi="宋体" w:eastAsia="宋体"/>
          <w:sz w:val="32"/>
          <w:szCs w:val="32"/>
        </w:rPr>
        <w:t xml:space="preserve">                </w:t>
      </w:r>
      <w:r>
        <w:rPr>
          <w:rFonts w:ascii="宋体" w:hAnsi="宋体" w:eastAsia="宋体"/>
          <w:sz w:val="32"/>
          <w:szCs w:val="32"/>
        </w:rPr>
        <w:t>承诺人</w:t>
      </w:r>
      <w:r>
        <w:rPr>
          <w:rFonts w:hint="eastAsia" w:ascii="宋体" w:hAnsi="宋体" w:eastAsia="宋体"/>
          <w:sz w:val="32"/>
          <w:szCs w:val="32"/>
        </w:rPr>
        <w:t>（</w:t>
      </w:r>
      <w:r>
        <w:rPr>
          <w:rFonts w:ascii="宋体" w:hAnsi="宋体" w:eastAsia="宋体"/>
          <w:sz w:val="32"/>
          <w:szCs w:val="32"/>
        </w:rPr>
        <w:t>签字</w:t>
      </w:r>
      <w:r>
        <w:rPr>
          <w:rFonts w:hint="eastAsia" w:ascii="宋体" w:hAnsi="宋体" w:eastAsia="宋体"/>
          <w:sz w:val="32"/>
          <w:szCs w:val="32"/>
        </w:rPr>
        <w:t>或盖章）</w:t>
      </w:r>
      <w:r>
        <w:rPr>
          <w:rFonts w:ascii="宋体" w:hAnsi="宋体" w:eastAsia="宋体"/>
          <w:sz w:val="32"/>
          <w:szCs w:val="32"/>
        </w:rPr>
        <w:t>：</w:t>
      </w:r>
    </w:p>
    <w:p>
      <w:pPr>
        <w:spacing w:line="560" w:lineRule="exact"/>
        <w:ind w:right="320" w:firstLine="1600" w:firstLineChars="500"/>
        <w:jc w:val="right"/>
        <w:rPr>
          <w:rFonts w:ascii="宋体" w:hAnsi="宋体" w:eastAsia="宋体"/>
          <w:sz w:val="32"/>
          <w:szCs w:val="32"/>
        </w:rPr>
      </w:pPr>
      <w:r>
        <w:rPr>
          <w:rFonts w:hint="eastAsia" w:ascii="宋体" w:hAnsi="宋体" w:eastAsia="宋体"/>
          <w:sz w:val="32"/>
          <w:szCs w:val="32"/>
        </w:rPr>
        <w:t xml:space="preserve">年 </w:t>
      </w:r>
      <w:r>
        <w:rPr>
          <w:rFonts w:ascii="宋体" w:hAnsi="宋体" w:eastAsia="宋体"/>
          <w:sz w:val="32"/>
          <w:szCs w:val="32"/>
        </w:rPr>
        <w:t xml:space="preserve"> </w:t>
      </w:r>
      <w:r>
        <w:rPr>
          <w:rFonts w:hint="eastAsia" w:ascii="宋体" w:hAnsi="宋体" w:eastAsia="宋体"/>
          <w:sz w:val="32"/>
          <w:szCs w:val="32"/>
        </w:rPr>
        <w:t xml:space="preserve">月 </w:t>
      </w:r>
      <w:r>
        <w:rPr>
          <w:rFonts w:ascii="宋体" w:hAnsi="宋体" w:eastAsia="宋体"/>
          <w:sz w:val="32"/>
          <w:szCs w:val="32"/>
        </w:rPr>
        <w:t xml:space="preserve"> </w:t>
      </w:r>
      <w:r>
        <w:rPr>
          <w:rFonts w:hint="eastAsia" w:ascii="宋体" w:hAnsi="宋体" w:eastAsia="宋体"/>
          <w:sz w:val="32"/>
          <w:szCs w:val="32"/>
        </w:rPr>
        <w:t>日</w:t>
      </w:r>
    </w:p>
    <w:p>
      <w:pPr>
        <w:pStyle w:val="14"/>
        <w:shd w:val="clear" w:color="auto" w:fill="FFFFFF"/>
        <w:spacing w:before="0" w:beforeAutospacing="0" w:after="0" w:afterAutospacing="0" w:line="400" w:lineRule="exact"/>
        <w:rPr>
          <w:rFonts w:cs="Arial"/>
          <w:sz w:val="28"/>
          <w:szCs w:val="28"/>
        </w:rPr>
      </w:pPr>
    </w:p>
    <w:sectPr>
      <w:pgSz w:w="11906" w:h="16838"/>
      <w:pgMar w:top="1247" w:right="1644" w:bottom="1247" w:left="1644"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9731983"/>
    </w:sdtPr>
    <w:sdtContent>
      <w:sdt>
        <w:sdtPr>
          <w:id w:val="171357217"/>
        </w:sdtPr>
        <w:sdtContent>
          <w:p>
            <w:pPr>
              <w:pStyle w:val="12"/>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DE"/>
    <w:rsid w:val="000167DE"/>
    <w:rsid w:val="00036999"/>
    <w:rsid w:val="00046133"/>
    <w:rsid w:val="00076E80"/>
    <w:rsid w:val="000A2987"/>
    <w:rsid w:val="000C3E20"/>
    <w:rsid w:val="000C4DC0"/>
    <w:rsid w:val="000D7BB0"/>
    <w:rsid w:val="0013628E"/>
    <w:rsid w:val="0013682D"/>
    <w:rsid w:val="00155E76"/>
    <w:rsid w:val="00172175"/>
    <w:rsid w:val="001A13A6"/>
    <w:rsid w:val="001A57DD"/>
    <w:rsid w:val="001D2FB2"/>
    <w:rsid w:val="00200644"/>
    <w:rsid w:val="00251B1A"/>
    <w:rsid w:val="002614C2"/>
    <w:rsid w:val="00297EE3"/>
    <w:rsid w:val="002C237F"/>
    <w:rsid w:val="002E4727"/>
    <w:rsid w:val="002F5A75"/>
    <w:rsid w:val="003174F5"/>
    <w:rsid w:val="003540E5"/>
    <w:rsid w:val="003E1571"/>
    <w:rsid w:val="003E235B"/>
    <w:rsid w:val="00424C8A"/>
    <w:rsid w:val="00432F94"/>
    <w:rsid w:val="004D789A"/>
    <w:rsid w:val="00524FAA"/>
    <w:rsid w:val="0052524F"/>
    <w:rsid w:val="00532C25"/>
    <w:rsid w:val="0054696B"/>
    <w:rsid w:val="0056519E"/>
    <w:rsid w:val="005738C9"/>
    <w:rsid w:val="0058400B"/>
    <w:rsid w:val="00586168"/>
    <w:rsid w:val="00591A0A"/>
    <w:rsid w:val="00594DCF"/>
    <w:rsid w:val="005A6621"/>
    <w:rsid w:val="005C08F6"/>
    <w:rsid w:val="005E707F"/>
    <w:rsid w:val="006713E5"/>
    <w:rsid w:val="00674355"/>
    <w:rsid w:val="00694245"/>
    <w:rsid w:val="00695EC2"/>
    <w:rsid w:val="00697F24"/>
    <w:rsid w:val="006A362D"/>
    <w:rsid w:val="006B0130"/>
    <w:rsid w:val="006B5328"/>
    <w:rsid w:val="006B5971"/>
    <w:rsid w:val="006E4BFB"/>
    <w:rsid w:val="00704598"/>
    <w:rsid w:val="0070674E"/>
    <w:rsid w:val="00781EA7"/>
    <w:rsid w:val="007D1F78"/>
    <w:rsid w:val="00822A9C"/>
    <w:rsid w:val="00823DC7"/>
    <w:rsid w:val="00826BC2"/>
    <w:rsid w:val="00832449"/>
    <w:rsid w:val="008619B5"/>
    <w:rsid w:val="0089582E"/>
    <w:rsid w:val="008A686D"/>
    <w:rsid w:val="008C4495"/>
    <w:rsid w:val="008D79E6"/>
    <w:rsid w:val="008F1256"/>
    <w:rsid w:val="009361B9"/>
    <w:rsid w:val="009476FF"/>
    <w:rsid w:val="00957ACF"/>
    <w:rsid w:val="009E22B0"/>
    <w:rsid w:val="009E3F32"/>
    <w:rsid w:val="00A12668"/>
    <w:rsid w:val="00A64CE0"/>
    <w:rsid w:val="00A72901"/>
    <w:rsid w:val="00AE0470"/>
    <w:rsid w:val="00B26EDA"/>
    <w:rsid w:val="00B5089A"/>
    <w:rsid w:val="00B513C0"/>
    <w:rsid w:val="00BC2A25"/>
    <w:rsid w:val="00BC404B"/>
    <w:rsid w:val="00C16280"/>
    <w:rsid w:val="00C46DD2"/>
    <w:rsid w:val="00C66EFA"/>
    <w:rsid w:val="00C912A1"/>
    <w:rsid w:val="00CA4C26"/>
    <w:rsid w:val="00CB2194"/>
    <w:rsid w:val="00CD1841"/>
    <w:rsid w:val="00CD77F0"/>
    <w:rsid w:val="00CE6107"/>
    <w:rsid w:val="00CE65C9"/>
    <w:rsid w:val="00D17AFA"/>
    <w:rsid w:val="00D5669A"/>
    <w:rsid w:val="00D80576"/>
    <w:rsid w:val="00E04E00"/>
    <w:rsid w:val="00E17191"/>
    <w:rsid w:val="00E64CDF"/>
    <w:rsid w:val="00ED7077"/>
    <w:rsid w:val="00EE14DC"/>
    <w:rsid w:val="00F05AF8"/>
    <w:rsid w:val="00F10914"/>
    <w:rsid w:val="00F16063"/>
    <w:rsid w:val="00F450D2"/>
    <w:rsid w:val="00F73E4D"/>
    <w:rsid w:val="00F8169E"/>
    <w:rsid w:val="00F90D88"/>
    <w:rsid w:val="01E7689F"/>
    <w:rsid w:val="0469766A"/>
    <w:rsid w:val="05685F23"/>
    <w:rsid w:val="0BA9653C"/>
    <w:rsid w:val="0D184A9B"/>
    <w:rsid w:val="11081A53"/>
    <w:rsid w:val="1E7A31CA"/>
    <w:rsid w:val="280A7EC8"/>
    <w:rsid w:val="2AEF64C2"/>
    <w:rsid w:val="2BA1164D"/>
    <w:rsid w:val="2BBC6C05"/>
    <w:rsid w:val="2CE02824"/>
    <w:rsid w:val="335D5C5A"/>
    <w:rsid w:val="3B057A89"/>
    <w:rsid w:val="3B327023"/>
    <w:rsid w:val="3BD840DF"/>
    <w:rsid w:val="52EA6277"/>
    <w:rsid w:val="55964E68"/>
    <w:rsid w:val="559E5E41"/>
    <w:rsid w:val="5860296F"/>
    <w:rsid w:val="59FE74D5"/>
    <w:rsid w:val="60935D84"/>
    <w:rsid w:val="6E9A166C"/>
    <w:rsid w:val="73480B24"/>
    <w:rsid w:val="73B238F1"/>
    <w:rsid w:val="77A92E59"/>
    <w:rsid w:val="78FD6CAC"/>
    <w:rsid w:val="7A59524D"/>
    <w:rsid w:val="7B7E15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3"/>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_Style 3"/>
    <w:qFormat/>
    <w:uiPriority w:val="0"/>
    <w:pPr>
      <w:widowControl w:val="0"/>
      <w:jc w:val="both"/>
    </w:pPr>
    <w:rPr>
      <w:rFonts w:ascii="Calibri" w:hAnsi="Calibri" w:eastAsia="宋体" w:cs="Times New Roman"/>
      <w:kern w:val="2"/>
      <w:sz w:val="21"/>
      <w:szCs w:val="22"/>
      <w:lang w:val="en-US" w:eastAsia="zh-CN" w:bidi="ar-SA"/>
    </w:rPr>
  </w:style>
  <w:style w:type="paragraph" w:styleId="4">
    <w:name w:val="Normal Indent"/>
    <w:basedOn w:val="1"/>
    <w:link w:val="24"/>
    <w:qFormat/>
    <w:uiPriority w:val="0"/>
    <w:pPr>
      <w:ind w:firstLine="420"/>
    </w:pPr>
    <w:rPr>
      <w:rFonts w:eastAsia="宋体"/>
      <w:szCs w:val="20"/>
    </w:rPr>
  </w:style>
  <w:style w:type="paragraph" w:styleId="5">
    <w:name w:val="Body Text"/>
    <w:basedOn w:val="1"/>
    <w:next w:val="6"/>
    <w:link w:val="26"/>
    <w:semiHidden/>
    <w:unhideWhenUsed/>
    <w:qFormat/>
    <w:uiPriority w:val="99"/>
    <w:pPr>
      <w:spacing w:after="120"/>
    </w:pPr>
  </w:style>
  <w:style w:type="paragraph" w:styleId="6">
    <w:name w:val="Body Text First Indent"/>
    <w:basedOn w:val="5"/>
    <w:next w:val="1"/>
    <w:link w:val="27"/>
    <w:qFormat/>
    <w:uiPriority w:val="0"/>
    <w:pPr>
      <w:ind w:firstLine="420" w:firstLineChars="100"/>
      <w:jc w:val="center"/>
    </w:pPr>
    <w:rPr>
      <w:rFonts w:ascii="Times New Roman" w:hAnsi="Times New Roman" w:eastAsia="黑体" w:cs="Times New Roman"/>
      <w:color w:val="FF0000"/>
      <w:sz w:val="28"/>
      <w:szCs w:val="24"/>
    </w:rPr>
  </w:style>
  <w:style w:type="paragraph" w:styleId="7">
    <w:name w:val="Body Text Indent"/>
    <w:basedOn w:val="1"/>
    <w:link w:val="25"/>
    <w:qFormat/>
    <w:uiPriority w:val="0"/>
    <w:pPr>
      <w:spacing w:line="360" w:lineRule="auto"/>
      <w:ind w:firstLine="600" w:firstLineChars="200"/>
    </w:pPr>
    <w:rPr>
      <w:rFonts w:ascii="仿宋_GB2312" w:hAnsi="宋体" w:eastAsia="仿宋_GB2312"/>
      <w:sz w:val="30"/>
      <w:szCs w:val="24"/>
    </w:rPr>
  </w:style>
  <w:style w:type="paragraph" w:styleId="8">
    <w:name w:val="List 2"/>
    <w:basedOn w:val="1"/>
    <w:qFormat/>
    <w:uiPriority w:val="0"/>
    <w:pPr>
      <w:ind w:left="100" w:leftChars="200" w:hanging="200" w:hangingChars="200"/>
    </w:pPr>
    <w:rPr>
      <w:rFonts w:ascii="Times New Roman" w:hAnsi="Times New Roman" w:eastAsia="宋体" w:cs="Times New Roman"/>
      <w:szCs w:val="24"/>
    </w:rPr>
  </w:style>
  <w:style w:type="paragraph" w:styleId="9">
    <w:name w:val="Plain Text"/>
    <w:basedOn w:val="1"/>
    <w:link w:val="30"/>
    <w:qFormat/>
    <w:uiPriority w:val="0"/>
    <w:rPr>
      <w:rFonts w:ascii="宋体" w:hAnsi="Courier New" w:eastAsia="宋体" w:cs="Courier New"/>
      <w:szCs w:val="21"/>
    </w:rPr>
  </w:style>
  <w:style w:type="paragraph" w:styleId="10">
    <w:name w:val="Date"/>
    <w:basedOn w:val="1"/>
    <w:next w:val="1"/>
    <w:link w:val="22"/>
    <w:semiHidden/>
    <w:unhideWhenUsed/>
    <w:qFormat/>
    <w:uiPriority w:val="99"/>
    <w:pPr>
      <w:ind w:left="100" w:leftChars="2500"/>
    </w:pPr>
  </w:style>
  <w:style w:type="paragraph" w:styleId="11">
    <w:name w:val="Balloon Text"/>
    <w:basedOn w:val="1"/>
    <w:link w:val="21"/>
    <w:semiHidden/>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Char"/>
    <w:basedOn w:val="17"/>
    <w:link w:val="13"/>
    <w:qFormat/>
    <w:uiPriority w:val="99"/>
    <w:rPr>
      <w:sz w:val="18"/>
      <w:szCs w:val="18"/>
    </w:rPr>
  </w:style>
  <w:style w:type="character" w:customStyle="1" w:styleId="20">
    <w:name w:val="页脚 Char"/>
    <w:basedOn w:val="17"/>
    <w:link w:val="12"/>
    <w:qFormat/>
    <w:uiPriority w:val="99"/>
    <w:rPr>
      <w:sz w:val="18"/>
      <w:szCs w:val="18"/>
    </w:rPr>
  </w:style>
  <w:style w:type="character" w:customStyle="1" w:styleId="21">
    <w:name w:val="批注框文本 Char"/>
    <w:basedOn w:val="17"/>
    <w:link w:val="11"/>
    <w:semiHidden/>
    <w:qFormat/>
    <w:uiPriority w:val="99"/>
    <w:rPr>
      <w:kern w:val="2"/>
      <w:sz w:val="18"/>
      <w:szCs w:val="18"/>
    </w:rPr>
  </w:style>
  <w:style w:type="character" w:customStyle="1" w:styleId="22">
    <w:name w:val="日期 Char"/>
    <w:basedOn w:val="17"/>
    <w:link w:val="10"/>
    <w:semiHidden/>
    <w:qFormat/>
    <w:uiPriority w:val="99"/>
    <w:rPr>
      <w:kern w:val="2"/>
      <w:sz w:val="21"/>
      <w:szCs w:val="22"/>
    </w:rPr>
  </w:style>
  <w:style w:type="character" w:customStyle="1" w:styleId="23">
    <w:name w:val="标题 1 Char"/>
    <w:basedOn w:val="17"/>
    <w:link w:val="3"/>
    <w:qFormat/>
    <w:uiPriority w:val="0"/>
    <w:rPr>
      <w:rFonts w:ascii="Times New Roman" w:hAnsi="Times New Roman" w:eastAsia="宋体" w:cs="Times New Roman"/>
      <w:b/>
      <w:bCs/>
      <w:kern w:val="44"/>
      <w:sz w:val="44"/>
      <w:szCs w:val="44"/>
    </w:rPr>
  </w:style>
  <w:style w:type="character" w:customStyle="1" w:styleId="24">
    <w:name w:val="正文缩进 Char"/>
    <w:link w:val="4"/>
    <w:qFormat/>
    <w:uiPriority w:val="0"/>
    <w:rPr>
      <w:rFonts w:eastAsia="宋体"/>
      <w:kern w:val="2"/>
      <w:sz w:val="21"/>
    </w:rPr>
  </w:style>
  <w:style w:type="character" w:customStyle="1" w:styleId="25">
    <w:name w:val="正文文本缩进 Char"/>
    <w:link w:val="7"/>
    <w:qFormat/>
    <w:locked/>
    <w:uiPriority w:val="0"/>
    <w:rPr>
      <w:rFonts w:ascii="仿宋_GB2312" w:hAnsi="宋体" w:eastAsia="仿宋_GB2312"/>
      <w:kern w:val="2"/>
      <w:sz w:val="30"/>
      <w:szCs w:val="24"/>
    </w:rPr>
  </w:style>
  <w:style w:type="character" w:customStyle="1" w:styleId="26">
    <w:name w:val="正文文本 Char"/>
    <w:basedOn w:val="17"/>
    <w:link w:val="5"/>
    <w:semiHidden/>
    <w:qFormat/>
    <w:uiPriority w:val="99"/>
    <w:rPr>
      <w:kern w:val="2"/>
      <w:sz w:val="21"/>
      <w:szCs w:val="22"/>
    </w:rPr>
  </w:style>
  <w:style w:type="character" w:customStyle="1" w:styleId="27">
    <w:name w:val="正文首行缩进 Char"/>
    <w:basedOn w:val="26"/>
    <w:link w:val="6"/>
    <w:qFormat/>
    <w:uiPriority w:val="0"/>
    <w:rPr>
      <w:rFonts w:ascii="Times New Roman" w:hAnsi="Times New Roman" w:eastAsia="黑体" w:cs="Times New Roman"/>
      <w:color w:val="FF0000"/>
      <w:kern w:val="2"/>
      <w:sz w:val="28"/>
      <w:szCs w:val="24"/>
    </w:rPr>
  </w:style>
  <w:style w:type="character" w:customStyle="1" w:styleId="28">
    <w:name w:val="正文文本缩进 Char1"/>
    <w:basedOn w:val="17"/>
    <w:semiHidden/>
    <w:qFormat/>
    <w:uiPriority w:val="99"/>
    <w:rPr>
      <w:kern w:val="2"/>
      <w:sz w:val="21"/>
      <w:szCs w:val="22"/>
    </w:rPr>
  </w:style>
  <w:style w:type="paragraph" w:customStyle="1" w:styleId="29">
    <w:name w:val="默认段落字体 Para Char Char Char Char Char Char Char Char Char1 Char Char Char Char"/>
    <w:basedOn w:val="1"/>
    <w:qFormat/>
    <w:uiPriority w:val="0"/>
    <w:rPr>
      <w:rFonts w:ascii="Tahoma" w:hAnsi="Tahoma" w:eastAsia="宋体" w:cs="Times New Roman"/>
      <w:sz w:val="24"/>
      <w:szCs w:val="20"/>
    </w:rPr>
  </w:style>
  <w:style w:type="character" w:customStyle="1" w:styleId="30">
    <w:name w:val="纯文本 Char"/>
    <w:basedOn w:val="17"/>
    <w:link w:val="9"/>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6935B1-77C0-4B7D-874D-2DBCA2B2D16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604</Words>
  <Characters>3444</Characters>
  <Lines>28</Lines>
  <Paragraphs>8</Paragraphs>
  <TotalTime>40</TotalTime>
  <ScaleCrop>false</ScaleCrop>
  <LinksUpToDate>false</LinksUpToDate>
  <CharactersWithSpaces>4040</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2021-06-22T08:52:00Z</dcterms:created>
  <dc:creator>Administrator</dc:creator>
  <cp:lastModifiedBy>小兑</cp:lastModifiedBy>
  <cp:lastPrinted>2021-09-28T01:09:00Z</cp:lastPrinted>
  <dcterms:modified xsi:type="dcterms:W3CDTF">2021-09-28T06:00:33Z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