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金融中心一层档案室结构加固设计及施工工程</w:t>
      </w:r>
    </w:p>
    <w:p>
      <w:pPr>
        <w:pStyle w:val="2"/>
        <w:rPr>
          <w:rFonts w:hint="eastAsia" w:asciiTheme="majorEastAsia" w:hAnsiTheme="majorEastAsia" w:eastAsiaTheme="majorEastAsia" w:cstheme="majorEastAsia"/>
          <w:b/>
          <w:color w:val="000000"/>
          <w:sz w:val="48"/>
          <w:szCs w:val="48"/>
          <w:lang w:val="en-US" w:eastAsia="zh-CN"/>
        </w:rPr>
      </w:pPr>
    </w:p>
    <w:p>
      <w:pPr>
        <w:pStyle w:val="2"/>
        <w:rPr>
          <w:rFonts w:hint="eastAsia" w:asciiTheme="majorEastAsia" w:hAnsiTheme="majorEastAsia" w:eastAsiaTheme="majorEastAsia" w:cstheme="majorEastAsia"/>
          <w:b/>
          <w:color w:val="000000"/>
          <w:sz w:val="48"/>
          <w:szCs w:val="48"/>
          <w:lang w:val="en-US" w:eastAsia="zh-CN"/>
        </w:rPr>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8</w:t>
      </w:r>
      <w:r>
        <w:rPr>
          <w:rFonts w:hint="eastAsia" w:ascii="宋体" w:hAnsi="宋体"/>
          <w:b/>
          <w:sz w:val="30"/>
          <w:szCs w:val="30"/>
        </w:rPr>
        <w:t xml:space="preserve">月 </w:t>
      </w: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 xml:space="preserve">金融中心一层档案室结构加固设计及施工工程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金融中心一层档案室结构加固设计及施工工程，面积约250㎡。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金融中心一层档案室结构加固设计及施工工程，面积约250㎡</w:t>
      </w:r>
      <w:r>
        <w:rPr>
          <w:rFonts w:hint="eastAsia" w:ascii="宋体" w:hAnsi="宋体" w:eastAsia="宋体" w:cs="宋体"/>
          <w:b w:val="0"/>
          <w:bCs w:val="0"/>
          <w:color w:val="FF0000"/>
          <w:kern w:val="0"/>
          <w:sz w:val="21"/>
          <w:szCs w:val="21"/>
          <w:u w:val="none"/>
          <w:lang w:val="en-US" w:eastAsia="zh-CN" w:bidi="ar-SA"/>
        </w:rPr>
        <w:t>，工程施工范围以业主单位要求为准，直至满足功能性要求及设计</w:t>
      </w:r>
      <w:r>
        <w:rPr>
          <w:rFonts w:hint="eastAsia" w:cs="宋体"/>
          <w:b w:val="0"/>
          <w:bCs w:val="0"/>
          <w:color w:val="FF0000"/>
          <w:kern w:val="0"/>
          <w:sz w:val="21"/>
          <w:szCs w:val="21"/>
          <w:u w:val="none"/>
          <w:lang w:val="en-US" w:eastAsia="zh-CN" w:bidi="ar-SA"/>
        </w:rPr>
        <w:t>方案，</w:t>
      </w:r>
      <w:r>
        <w:rPr>
          <w:rFonts w:hint="eastAsia" w:ascii="宋体" w:hAnsi="宋体" w:eastAsia="宋体" w:cs="宋体"/>
          <w:b w:val="0"/>
          <w:bCs w:val="0"/>
          <w:color w:val="FF0000"/>
          <w:kern w:val="0"/>
          <w:sz w:val="21"/>
          <w:szCs w:val="21"/>
          <w:u w:val="none"/>
          <w:lang w:val="en-US" w:eastAsia="zh-CN" w:bidi="ar-SA"/>
        </w:rPr>
        <w:t>业主单位要求并达到竣工验收合格为止</w:t>
      </w:r>
      <w:r>
        <w:rPr>
          <w:rFonts w:hint="eastAsia" w:cs="宋体"/>
          <w:b w:val="0"/>
          <w:bCs w:val="0"/>
          <w:color w:val="FF0000"/>
          <w:kern w:val="0"/>
          <w:sz w:val="21"/>
          <w:szCs w:val="21"/>
          <w:u w:val="none"/>
          <w:lang w:val="en-US"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none"/>
          <w:lang w:val="en-US" w:eastAsia="zh-CN"/>
        </w:rPr>
        <w:t>金融中心一层档案室结构加固设计及施工专业分包工程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宋体"/>
          <w:b w:val="0"/>
          <w:bCs w:val="0"/>
          <w:color w:val="FF0000"/>
          <w:kern w:val="0"/>
          <w:sz w:val="21"/>
          <w:szCs w:val="21"/>
          <w:u w:val="none"/>
          <w:lang w:val="en-US" w:eastAsia="zh-CN"/>
        </w:rPr>
        <w:t>本工程为金融中心一层档案室结构加固设计及施工</w:t>
      </w:r>
      <w:r>
        <w:rPr>
          <w:rFonts w:hint="eastAsia" w:ascii="宋体" w:hAnsi="宋体" w:cs="宋体"/>
          <w:b w:val="0"/>
          <w:bCs w:val="0"/>
          <w:color w:val="FF0000"/>
          <w:kern w:val="0"/>
          <w:sz w:val="21"/>
          <w:szCs w:val="21"/>
          <w:u w:val="none"/>
          <w:lang w:val="en-US" w:eastAsia="zh-CN"/>
        </w:rPr>
        <w:t>，面积约</w:t>
      </w:r>
      <w:r>
        <w:rPr>
          <w:rFonts w:hint="eastAsia" w:cs="宋体"/>
          <w:b w:val="0"/>
          <w:bCs w:val="0"/>
          <w:color w:val="FF0000"/>
          <w:kern w:val="0"/>
          <w:sz w:val="21"/>
          <w:szCs w:val="21"/>
          <w:u w:val="none"/>
          <w:lang w:val="en-US" w:eastAsia="zh-CN"/>
        </w:rPr>
        <w:t>250</w:t>
      </w:r>
      <w:r>
        <w:rPr>
          <w:rFonts w:hint="eastAsia" w:ascii="宋体" w:hAnsi="宋体" w:cs="宋体"/>
          <w:b w:val="0"/>
          <w:bCs w:val="0"/>
          <w:color w:val="FF0000"/>
          <w:kern w:val="0"/>
          <w:sz w:val="21"/>
          <w:szCs w:val="21"/>
          <w:u w:val="none"/>
          <w:lang w:val="en-US" w:eastAsia="zh-CN"/>
        </w:rPr>
        <w:t>㎡</w:t>
      </w:r>
      <w:r>
        <w:rPr>
          <w:rFonts w:hint="eastAsia" w:ascii="宋体" w:hAnsi="宋体" w:eastAsia="宋体" w:cs="宋体"/>
          <w:b w:val="0"/>
          <w:bCs w:val="0"/>
          <w:color w:val="FF0000"/>
          <w:kern w:val="0"/>
          <w:sz w:val="21"/>
          <w:szCs w:val="21"/>
          <w:u w:val="none"/>
          <w:lang w:val="en-US" w:eastAsia="zh-CN" w:bidi="ar-SA"/>
        </w:rPr>
        <w:t>，工程施工范围以业主单位要求为准，直至满足功能性要求及设计</w:t>
      </w:r>
      <w:r>
        <w:rPr>
          <w:rFonts w:hint="eastAsia" w:cs="宋体"/>
          <w:b w:val="0"/>
          <w:bCs w:val="0"/>
          <w:color w:val="FF0000"/>
          <w:kern w:val="0"/>
          <w:sz w:val="21"/>
          <w:szCs w:val="21"/>
          <w:u w:val="none"/>
          <w:lang w:val="en-US" w:eastAsia="zh-CN" w:bidi="ar-SA"/>
        </w:rPr>
        <w:t>方案</w:t>
      </w:r>
      <w:bookmarkStart w:id="44" w:name="_GoBack"/>
      <w:bookmarkEnd w:id="44"/>
      <w:r>
        <w:rPr>
          <w:rFonts w:hint="eastAsia" w:cs="宋体"/>
          <w:b w:val="0"/>
          <w:bCs w:val="0"/>
          <w:color w:val="FF0000"/>
          <w:kern w:val="0"/>
          <w:sz w:val="21"/>
          <w:szCs w:val="21"/>
          <w:u w:val="none"/>
          <w:lang w:val="en-US" w:eastAsia="zh-CN" w:bidi="ar-SA"/>
        </w:rPr>
        <w:t>，</w:t>
      </w:r>
      <w:r>
        <w:rPr>
          <w:rFonts w:hint="eastAsia" w:ascii="宋体" w:hAnsi="宋体" w:eastAsia="宋体" w:cs="宋体"/>
          <w:b w:val="0"/>
          <w:bCs w:val="0"/>
          <w:color w:val="FF0000"/>
          <w:kern w:val="0"/>
          <w:sz w:val="21"/>
          <w:szCs w:val="21"/>
          <w:u w:val="none"/>
          <w:lang w:val="en-US" w:eastAsia="zh-CN" w:bidi="ar-SA"/>
        </w:rPr>
        <w:t>业主单位要求并达到竣工验收合格为止</w:t>
      </w:r>
      <w:r>
        <w:rPr>
          <w:rFonts w:hint="eastAsia" w:cs="宋体"/>
          <w:b w:val="0"/>
          <w:bCs w:val="0"/>
          <w:color w:val="FF0000"/>
          <w:kern w:val="0"/>
          <w:sz w:val="21"/>
          <w:szCs w:val="21"/>
          <w:u w:val="none"/>
          <w:lang w:val="en-US" w:eastAsia="zh-CN" w:bidi="ar-SA"/>
        </w:rPr>
        <w:t>，中标后3天内提供具体的结构设计方案。</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宋体"/>
          <w:b w:val="0"/>
          <w:bCs w:val="0"/>
          <w:color w:val="FF0000"/>
          <w:kern w:val="0"/>
          <w:sz w:val="21"/>
          <w:szCs w:val="21"/>
          <w:u w:val="none"/>
          <w:lang w:val="en-US" w:eastAsia="zh-CN"/>
        </w:rPr>
        <w:t>南浔</w:t>
      </w:r>
      <w:r>
        <w:rPr>
          <w:rFonts w:hint="eastAsia" w:ascii="宋体" w:hAnsi="宋体" w:cs="宋体"/>
          <w:color w:val="FF0000"/>
          <w:kern w:val="0"/>
          <w:sz w:val="21"/>
          <w:szCs w:val="21"/>
          <w:u w:val="none"/>
          <w:lang w:val="en-US" w:eastAsia="zh-CN"/>
        </w:rPr>
        <w:t>金融中心一层档案室</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TimesNewRomanPSMT"/>
          <w:kern w:val="0"/>
          <w:sz w:val="21"/>
          <w:szCs w:val="21"/>
        </w:rPr>
      </w:pPr>
      <w:r>
        <w:rPr>
          <w:rFonts w:hint="eastAsia" w:ascii="宋体" w:hAnsi="宋体" w:cs="TimesNewRomanPSMT"/>
          <w:kern w:val="0"/>
          <w:sz w:val="21"/>
          <w:szCs w:val="21"/>
        </w:rPr>
        <w:t>本次招标要求投标人须具备</w:t>
      </w:r>
      <w:r>
        <w:rPr>
          <w:rFonts w:hint="eastAsia" w:ascii="宋体" w:hAnsi="宋体" w:cs="TimesNewRomanPSMT"/>
          <w:color w:val="FF0000"/>
          <w:kern w:val="0"/>
          <w:sz w:val="21"/>
          <w:szCs w:val="21"/>
          <w:u w:val="single"/>
          <w:lang w:val="en-US" w:eastAsia="zh-CN"/>
        </w:rPr>
        <w:t>特种工程（结构补强）专业承包资</w:t>
      </w:r>
      <w:r>
        <w:rPr>
          <w:rFonts w:hint="eastAsia" w:ascii="宋体" w:hAnsi="宋体" w:cs="TimesNewRomanPSMT"/>
          <w:color w:val="FF0000"/>
          <w:kern w:val="0"/>
          <w:sz w:val="21"/>
          <w:szCs w:val="21"/>
          <w:u w:val="single"/>
          <w:lang w:val="en-US" w:eastAsia="zh-CN"/>
        </w:rPr>
        <w:t>质</w:t>
      </w:r>
      <w:r>
        <w:rPr>
          <w:rFonts w:hint="eastAsia" w:ascii="宋体" w:hAnsi="宋体" w:cs="TimesNewRomanPSMT"/>
          <w:kern w:val="0"/>
          <w:sz w:val="21"/>
          <w:szCs w:val="21"/>
        </w:rPr>
        <w:t>，有类似工程施工业绩，并在人员、设备、资金等方面具有相应的施工能力。项目团队主要人员必须为投标人公司员工（需附证明资料）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2021年8月20日至2021年8月22日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w:t>
      </w:r>
      <w:r>
        <w:rPr>
          <w:rFonts w:hint="eastAsia" w:ascii="宋体" w:hAnsi="宋体" w:cs="宋体"/>
          <w:color w:val="FF0000"/>
          <w:kern w:val="0"/>
          <w:sz w:val="21"/>
          <w:szCs w:val="21"/>
          <w:u w:val="single"/>
          <w:lang w:val="en-US" w:eastAsia="zh-CN"/>
        </w:rPr>
        <w:t>7</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暂估总价20万元）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kern w:val="0"/>
                <w:sz w:val="21"/>
                <w:szCs w:val="21"/>
                <w:u w:val="none"/>
                <w:lang w:val="en-US" w:eastAsia="zh-CN"/>
              </w:rPr>
              <w:t>金融中心一层档案室结构加固设计及施工工程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cs="宋体"/>
                <w:b w:val="0"/>
                <w:bCs w:val="0"/>
                <w:color w:val="FF0000"/>
                <w:kern w:val="0"/>
                <w:sz w:val="21"/>
                <w:szCs w:val="21"/>
                <w:u w:val="none"/>
                <w:lang w:val="en-US" w:eastAsia="zh-CN"/>
              </w:rPr>
              <w:t>本工程为金融中心一层档案室结构加固设计及施工</w:t>
            </w:r>
            <w:r>
              <w:rPr>
                <w:rFonts w:hint="eastAsia" w:ascii="宋体" w:hAnsi="宋体" w:cs="宋体"/>
                <w:b w:val="0"/>
                <w:bCs w:val="0"/>
                <w:color w:val="FF0000"/>
                <w:kern w:val="0"/>
                <w:sz w:val="21"/>
                <w:szCs w:val="21"/>
                <w:u w:val="none"/>
                <w:lang w:val="en-US" w:eastAsia="zh-CN"/>
              </w:rPr>
              <w:t>，面积约</w:t>
            </w:r>
            <w:r>
              <w:rPr>
                <w:rFonts w:hint="eastAsia" w:cs="宋体"/>
                <w:b w:val="0"/>
                <w:bCs w:val="0"/>
                <w:color w:val="FF0000"/>
                <w:kern w:val="0"/>
                <w:sz w:val="21"/>
                <w:szCs w:val="21"/>
                <w:u w:val="none"/>
                <w:lang w:val="en-US" w:eastAsia="zh-CN"/>
              </w:rPr>
              <w:t>250</w:t>
            </w:r>
            <w:r>
              <w:rPr>
                <w:rFonts w:hint="eastAsia" w:ascii="宋体" w:hAnsi="宋体" w:cs="宋体"/>
                <w:b w:val="0"/>
                <w:bCs w:val="0"/>
                <w:color w:val="FF0000"/>
                <w:kern w:val="0"/>
                <w:sz w:val="21"/>
                <w:szCs w:val="21"/>
                <w:u w:val="none"/>
                <w:lang w:val="en-US" w:eastAsia="zh-CN"/>
              </w:rPr>
              <w:t>㎡</w:t>
            </w:r>
            <w:r>
              <w:rPr>
                <w:rFonts w:hint="eastAsia" w:ascii="宋体" w:hAnsi="宋体" w:eastAsia="宋体" w:cs="宋体"/>
                <w:b w:val="0"/>
                <w:bCs w:val="0"/>
                <w:color w:val="FF0000"/>
                <w:kern w:val="0"/>
                <w:sz w:val="21"/>
                <w:szCs w:val="21"/>
                <w:u w:val="none"/>
                <w:lang w:val="en-US" w:eastAsia="zh-CN" w:bidi="ar-SA"/>
              </w:rPr>
              <w:t>，工程施工范围以业主单位要求为准，直至满足功能性要求及业主单位要求并达到竣工验收合格为止</w:t>
            </w:r>
            <w:r>
              <w:rPr>
                <w:rFonts w:hint="eastAsia" w:cs="宋体"/>
                <w:b w:val="0"/>
                <w:bCs w:val="0"/>
                <w:color w:val="FF0000"/>
                <w:kern w:val="0"/>
                <w:sz w:val="21"/>
                <w:szCs w:val="21"/>
                <w:u w:val="none"/>
                <w:lang w:val="en-US" w:eastAsia="zh-CN" w:bidi="ar-SA"/>
              </w:rPr>
              <w:t>，中标后3天内提供具体的结构设计方案。</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15日历天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23</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val="en-US" w:eastAsia="zh-CN"/>
        </w:rPr>
        <w:t>。</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602462"/>
      <w:bookmarkStart w:id="3" w:name="_Toc144974543"/>
      <w:bookmarkStart w:id="4" w:name="_Toc152042351"/>
      <w:bookmarkStart w:id="5" w:name="_Toc246996962"/>
      <w:bookmarkStart w:id="6" w:name="_Toc152045575"/>
      <w:bookmarkStart w:id="7" w:name="_Toc179632593"/>
      <w:bookmarkStart w:id="8" w:name="_Toc246996219"/>
      <w:bookmarkStart w:id="9" w:name="_Toc296590983"/>
      <w:bookmarkStart w:id="10" w:name="_Toc24708573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79632594"/>
      <w:bookmarkStart w:id="12" w:name="_Toc144974544"/>
      <w:bookmarkStart w:id="13" w:name="_Toc152042352"/>
      <w:bookmarkStart w:id="14" w:name="_Toc247085734"/>
      <w:bookmarkStart w:id="15" w:name="_Toc246996220"/>
      <w:bookmarkStart w:id="16" w:name="_Toc152045576"/>
      <w:bookmarkStart w:id="17" w:name="_Toc296602463"/>
      <w:bookmarkStart w:id="18" w:name="_Toc2469969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7085735"/>
      <w:bookmarkStart w:id="20" w:name="_Toc246996964"/>
      <w:bookmarkStart w:id="21" w:name="_Toc179632595"/>
      <w:bookmarkStart w:id="22" w:name="_Toc152042353"/>
      <w:bookmarkStart w:id="23" w:name="_Toc296602464"/>
      <w:bookmarkStart w:id="24" w:name="_Toc144974545"/>
      <w:bookmarkStart w:id="25" w:name="_Toc246996221"/>
      <w:bookmarkStart w:id="26" w:name="_Toc152045577"/>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5578"/>
      <w:bookmarkStart w:id="28" w:name="_Toc296602465"/>
      <w:bookmarkStart w:id="29" w:name="_Toc179632596"/>
      <w:bookmarkStart w:id="30" w:name="_Toc152042354"/>
      <w:bookmarkStart w:id="31" w:name="_Toc246996222"/>
      <w:bookmarkStart w:id="32" w:name="_Toc247085736"/>
      <w:bookmarkStart w:id="33" w:name="_Toc2469969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79632597"/>
      <w:bookmarkStart w:id="37" w:name="_Toc152042356"/>
      <w:bookmarkStart w:id="38" w:name="_Toc246996223"/>
      <w:bookmarkStart w:id="39" w:name="_Toc296602466"/>
      <w:bookmarkStart w:id="40" w:name="_Toc247085737"/>
      <w:bookmarkStart w:id="41" w:name="_Toc246996966"/>
      <w:bookmarkStart w:id="42" w:name="_Toc152045579"/>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pStyle w:val="2"/>
        <w:ind w:left="0" w:leftChars="0" w:firstLine="0" w:firstLineChars="0"/>
        <w:jc w:val="both"/>
        <w:rPr>
          <w:rFonts w:hint="default"/>
          <w:lang w:val="en-US" w:eastAsia="zh-CN"/>
        </w:rPr>
      </w:pPr>
      <w:r>
        <w:rPr>
          <w:rFonts w:hint="eastAsia" w:ascii="宋体" w:hAnsi="宋体" w:cs="仿宋_GB2312"/>
          <w:kern w:val="0"/>
          <w:szCs w:val="21"/>
          <w:lang w:val="en-US" w:eastAsia="zh-CN"/>
        </w:rPr>
        <w:t>五、《业绩情况》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67677F"/>
    <w:rsid w:val="03676E56"/>
    <w:rsid w:val="03A00125"/>
    <w:rsid w:val="03DF19E2"/>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8103BAC"/>
    <w:rsid w:val="08687625"/>
    <w:rsid w:val="08785560"/>
    <w:rsid w:val="08995DA8"/>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255791"/>
    <w:rsid w:val="0E703A00"/>
    <w:rsid w:val="0EB964D6"/>
    <w:rsid w:val="0ED9012F"/>
    <w:rsid w:val="0EE11F93"/>
    <w:rsid w:val="0EED547D"/>
    <w:rsid w:val="0F062706"/>
    <w:rsid w:val="0F07103E"/>
    <w:rsid w:val="0F2E3A4B"/>
    <w:rsid w:val="0FA00107"/>
    <w:rsid w:val="0FAE4BA9"/>
    <w:rsid w:val="0FDA2C64"/>
    <w:rsid w:val="0FE86D87"/>
    <w:rsid w:val="100F0015"/>
    <w:rsid w:val="10163297"/>
    <w:rsid w:val="10B412E9"/>
    <w:rsid w:val="11151C5F"/>
    <w:rsid w:val="111B3AAB"/>
    <w:rsid w:val="11342AE3"/>
    <w:rsid w:val="113E43CB"/>
    <w:rsid w:val="11547BE0"/>
    <w:rsid w:val="11E20196"/>
    <w:rsid w:val="11FF67AE"/>
    <w:rsid w:val="122C41A2"/>
    <w:rsid w:val="1260013F"/>
    <w:rsid w:val="12666D58"/>
    <w:rsid w:val="12C90B50"/>
    <w:rsid w:val="12E8667B"/>
    <w:rsid w:val="135E32A2"/>
    <w:rsid w:val="13745BA1"/>
    <w:rsid w:val="1392781A"/>
    <w:rsid w:val="13CD26E2"/>
    <w:rsid w:val="14306C1E"/>
    <w:rsid w:val="149B3D57"/>
    <w:rsid w:val="14BD4BDD"/>
    <w:rsid w:val="14DD050E"/>
    <w:rsid w:val="14E325B3"/>
    <w:rsid w:val="14F50E75"/>
    <w:rsid w:val="14F711DC"/>
    <w:rsid w:val="151B72C0"/>
    <w:rsid w:val="15392686"/>
    <w:rsid w:val="15461AA9"/>
    <w:rsid w:val="1546360D"/>
    <w:rsid w:val="15A47628"/>
    <w:rsid w:val="15DF0493"/>
    <w:rsid w:val="16135686"/>
    <w:rsid w:val="1636706C"/>
    <w:rsid w:val="16661441"/>
    <w:rsid w:val="16692D06"/>
    <w:rsid w:val="16711CA5"/>
    <w:rsid w:val="16AB057E"/>
    <w:rsid w:val="16C0024D"/>
    <w:rsid w:val="16EB08B4"/>
    <w:rsid w:val="17193619"/>
    <w:rsid w:val="172B78C9"/>
    <w:rsid w:val="17436566"/>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6061DF"/>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CF0253"/>
    <w:rsid w:val="1CD70817"/>
    <w:rsid w:val="1CDA4153"/>
    <w:rsid w:val="1D39497B"/>
    <w:rsid w:val="1D8E30F7"/>
    <w:rsid w:val="1E851020"/>
    <w:rsid w:val="1EF403AD"/>
    <w:rsid w:val="1F0E5D06"/>
    <w:rsid w:val="1F207B44"/>
    <w:rsid w:val="1FA03DAE"/>
    <w:rsid w:val="1FAA3C18"/>
    <w:rsid w:val="1FED51FB"/>
    <w:rsid w:val="1FF15AA8"/>
    <w:rsid w:val="203D5C7A"/>
    <w:rsid w:val="204A18F4"/>
    <w:rsid w:val="204F4146"/>
    <w:rsid w:val="208B16DB"/>
    <w:rsid w:val="20CC075D"/>
    <w:rsid w:val="210B711D"/>
    <w:rsid w:val="2127486C"/>
    <w:rsid w:val="217A2E8F"/>
    <w:rsid w:val="21AD2AA9"/>
    <w:rsid w:val="21ED5C99"/>
    <w:rsid w:val="22B34C3F"/>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80B7FEB"/>
    <w:rsid w:val="28450F6C"/>
    <w:rsid w:val="284C16B1"/>
    <w:rsid w:val="28577024"/>
    <w:rsid w:val="28A66FD2"/>
    <w:rsid w:val="29081179"/>
    <w:rsid w:val="2926030A"/>
    <w:rsid w:val="296A6767"/>
    <w:rsid w:val="298D54E1"/>
    <w:rsid w:val="29912B2A"/>
    <w:rsid w:val="29933E95"/>
    <w:rsid w:val="29953A54"/>
    <w:rsid w:val="29F76330"/>
    <w:rsid w:val="2A502BDE"/>
    <w:rsid w:val="2A610E88"/>
    <w:rsid w:val="2AA236A8"/>
    <w:rsid w:val="2AD540D4"/>
    <w:rsid w:val="2AF77B9D"/>
    <w:rsid w:val="2AFB52E4"/>
    <w:rsid w:val="2B040840"/>
    <w:rsid w:val="2B2733B9"/>
    <w:rsid w:val="2B297FDE"/>
    <w:rsid w:val="2B2A503B"/>
    <w:rsid w:val="2B2E699C"/>
    <w:rsid w:val="2B542D3B"/>
    <w:rsid w:val="2B797A36"/>
    <w:rsid w:val="2C023541"/>
    <w:rsid w:val="2C2C542E"/>
    <w:rsid w:val="2C6F2282"/>
    <w:rsid w:val="2C7173E0"/>
    <w:rsid w:val="2C8E4D82"/>
    <w:rsid w:val="2CCA7BDE"/>
    <w:rsid w:val="2CD03054"/>
    <w:rsid w:val="2CD87789"/>
    <w:rsid w:val="2D0A27D8"/>
    <w:rsid w:val="2D1F1586"/>
    <w:rsid w:val="2D3C001D"/>
    <w:rsid w:val="2D505B75"/>
    <w:rsid w:val="2D7E320A"/>
    <w:rsid w:val="2DD122C7"/>
    <w:rsid w:val="2DF618E8"/>
    <w:rsid w:val="2E085135"/>
    <w:rsid w:val="2E4D7EDF"/>
    <w:rsid w:val="2E556FBB"/>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1B7969"/>
    <w:rsid w:val="344C2238"/>
    <w:rsid w:val="34786430"/>
    <w:rsid w:val="34B93D28"/>
    <w:rsid w:val="34C01173"/>
    <w:rsid w:val="34C67B9A"/>
    <w:rsid w:val="34E300BF"/>
    <w:rsid w:val="34EC4B5A"/>
    <w:rsid w:val="351F234A"/>
    <w:rsid w:val="35530BF6"/>
    <w:rsid w:val="35A84571"/>
    <w:rsid w:val="360C2571"/>
    <w:rsid w:val="360D6341"/>
    <w:rsid w:val="36AA2F1D"/>
    <w:rsid w:val="36AC7FA9"/>
    <w:rsid w:val="37727DA2"/>
    <w:rsid w:val="37770215"/>
    <w:rsid w:val="37BC4D26"/>
    <w:rsid w:val="37C2711A"/>
    <w:rsid w:val="3822589D"/>
    <w:rsid w:val="38294778"/>
    <w:rsid w:val="383B7004"/>
    <w:rsid w:val="38761F63"/>
    <w:rsid w:val="394E7DD5"/>
    <w:rsid w:val="396A5DF5"/>
    <w:rsid w:val="39734A06"/>
    <w:rsid w:val="39A8483F"/>
    <w:rsid w:val="39CB45BD"/>
    <w:rsid w:val="39FC39DC"/>
    <w:rsid w:val="39FC78E0"/>
    <w:rsid w:val="39FD044B"/>
    <w:rsid w:val="3A0F0192"/>
    <w:rsid w:val="3A142266"/>
    <w:rsid w:val="3A451C64"/>
    <w:rsid w:val="3A561F9C"/>
    <w:rsid w:val="3A6A62BD"/>
    <w:rsid w:val="3AE64A6A"/>
    <w:rsid w:val="3AF10675"/>
    <w:rsid w:val="3B4343B6"/>
    <w:rsid w:val="3B4D3B9C"/>
    <w:rsid w:val="3B6D0AC3"/>
    <w:rsid w:val="3B920879"/>
    <w:rsid w:val="3C1C5347"/>
    <w:rsid w:val="3C1F5293"/>
    <w:rsid w:val="3C36656E"/>
    <w:rsid w:val="3CEC1361"/>
    <w:rsid w:val="3D2C178A"/>
    <w:rsid w:val="3D4B5A31"/>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8038DD"/>
    <w:rsid w:val="40D5764A"/>
    <w:rsid w:val="41231EC9"/>
    <w:rsid w:val="423C377E"/>
    <w:rsid w:val="436F71BF"/>
    <w:rsid w:val="437012D3"/>
    <w:rsid w:val="437A2EB2"/>
    <w:rsid w:val="439F66B3"/>
    <w:rsid w:val="442C5A9F"/>
    <w:rsid w:val="4438633C"/>
    <w:rsid w:val="443C5FEA"/>
    <w:rsid w:val="44500D2A"/>
    <w:rsid w:val="44F7272B"/>
    <w:rsid w:val="45657083"/>
    <w:rsid w:val="456617F3"/>
    <w:rsid w:val="45B10D60"/>
    <w:rsid w:val="45CC74A1"/>
    <w:rsid w:val="460405A3"/>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749A9"/>
    <w:rsid w:val="480F276E"/>
    <w:rsid w:val="48356B83"/>
    <w:rsid w:val="484527E2"/>
    <w:rsid w:val="48613C38"/>
    <w:rsid w:val="48B22679"/>
    <w:rsid w:val="48C30900"/>
    <w:rsid w:val="494B6911"/>
    <w:rsid w:val="49761856"/>
    <w:rsid w:val="49AB468B"/>
    <w:rsid w:val="4A600199"/>
    <w:rsid w:val="4AD61D8B"/>
    <w:rsid w:val="4BE50202"/>
    <w:rsid w:val="4BE557FA"/>
    <w:rsid w:val="4C203459"/>
    <w:rsid w:val="4C487E08"/>
    <w:rsid w:val="4C4F5739"/>
    <w:rsid w:val="4CA77B6B"/>
    <w:rsid w:val="4CC625AA"/>
    <w:rsid w:val="4D1F409E"/>
    <w:rsid w:val="4D6F1D0C"/>
    <w:rsid w:val="4D755439"/>
    <w:rsid w:val="4DB7605D"/>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5060CC"/>
    <w:rsid w:val="51564AF1"/>
    <w:rsid w:val="51656B7D"/>
    <w:rsid w:val="51EC3B57"/>
    <w:rsid w:val="51F5100B"/>
    <w:rsid w:val="522D1344"/>
    <w:rsid w:val="528A7AE7"/>
    <w:rsid w:val="529A2FFC"/>
    <w:rsid w:val="53832185"/>
    <w:rsid w:val="53920CEE"/>
    <w:rsid w:val="53CC50AE"/>
    <w:rsid w:val="543812D4"/>
    <w:rsid w:val="543F749E"/>
    <w:rsid w:val="54904D93"/>
    <w:rsid w:val="54B81E43"/>
    <w:rsid w:val="54E97E61"/>
    <w:rsid w:val="55662A4C"/>
    <w:rsid w:val="55EE05E0"/>
    <w:rsid w:val="55F33201"/>
    <w:rsid w:val="560F30B7"/>
    <w:rsid w:val="563E6EEB"/>
    <w:rsid w:val="564F2AC8"/>
    <w:rsid w:val="56737795"/>
    <w:rsid w:val="56A2724A"/>
    <w:rsid w:val="56AB1218"/>
    <w:rsid w:val="56BC578B"/>
    <w:rsid w:val="56E04310"/>
    <w:rsid w:val="57255C57"/>
    <w:rsid w:val="5727388B"/>
    <w:rsid w:val="578F351C"/>
    <w:rsid w:val="57C12963"/>
    <w:rsid w:val="57DC33A1"/>
    <w:rsid w:val="57EA11E3"/>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3763CE"/>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EC444A1"/>
    <w:rsid w:val="5F3A110B"/>
    <w:rsid w:val="5F544ADE"/>
    <w:rsid w:val="5FC0322F"/>
    <w:rsid w:val="5FD37C5B"/>
    <w:rsid w:val="606D64A0"/>
    <w:rsid w:val="60BF5C1C"/>
    <w:rsid w:val="60C46ED4"/>
    <w:rsid w:val="60D25A15"/>
    <w:rsid w:val="60F84A17"/>
    <w:rsid w:val="61213904"/>
    <w:rsid w:val="612753A8"/>
    <w:rsid w:val="61347170"/>
    <w:rsid w:val="61612908"/>
    <w:rsid w:val="61737677"/>
    <w:rsid w:val="61797104"/>
    <w:rsid w:val="619E2C47"/>
    <w:rsid w:val="61A27AD0"/>
    <w:rsid w:val="621353CF"/>
    <w:rsid w:val="62467775"/>
    <w:rsid w:val="6248295B"/>
    <w:rsid w:val="628A613F"/>
    <w:rsid w:val="62936CE6"/>
    <w:rsid w:val="62C9005D"/>
    <w:rsid w:val="62CC2286"/>
    <w:rsid w:val="62F54155"/>
    <w:rsid w:val="631C472A"/>
    <w:rsid w:val="63365241"/>
    <w:rsid w:val="634A476A"/>
    <w:rsid w:val="63613D1C"/>
    <w:rsid w:val="6363722B"/>
    <w:rsid w:val="63836E8B"/>
    <w:rsid w:val="63D52DC3"/>
    <w:rsid w:val="63EE2185"/>
    <w:rsid w:val="64103523"/>
    <w:rsid w:val="64130890"/>
    <w:rsid w:val="64144701"/>
    <w:rsid w:val="641B5F91"/>
    <w:rsid w:val="64474BA2"/>
    <w:rsid w:val="64DA205C"/>
    <w:rsid w:val="64F86DA3"/>
    <w:rsid w:val="64F876A9"/>
    <w:rsid w:val="65531F1D"/>
    <w:rsid w:val="657151FB"/>
    <w:rsid w:val="65735D84"/>
    <w:rsid w:val="65A15197"/>
    <w:rsid w:val="65BD5589"/>
    <w:rsid w:val="65CA5EB8"/>
    <w:rsid w:val="66444926"/>
    <w:rsid w:val="664F1FDF"/>
    <w:rsid w:val="668A54E2"/>
    <w:rsid w:val="66B81965"/>
    <w:rsid w:val="66EE52A3"/>
    <w:rsid w:val="66F40243"/>
    <w:rsid w:val="671B2005"/>
    <w:rsid w:val="675020B8"/>
    <w:rsid w:val="67857B08"/>
    <w:rsid w:val="679A55A8"/>
    <w:rsid w:val="67A626EF"/>
    <w:rsid w:val="67AE12CE"/>
    <w:rsid w:val="680A2CD5"/>
    <w:rsid w:val="68105AAB"/>
    <w:rsid w:val="689322AD"/>
    <w:rsid w:val="68D9424D"/>
    <w:rsid w:val="68EC2959"/>
    <w:rsid w:val="692701E5"/>
    <w:rsid w:val="692D1F13"/>
    <w:rsid w:val="693A030E"/>
    <w:rsid w:val="693E4DC3"/>
    <w:rsid w:val="69B15E92"/>
    <w:rsid w:val="6A0D0E38"/>
    <w:rsid w:val="6AB81D96"/>
    <w:rsid w:val="6ABA4B0F"/>
    <w:rsid w:val="6B2B2B84"/>
    <w:rsid w:val="6B963D85"/>
    <w:rsid w:val="6BF655DC"/>
    <w:rsid w:val="6C7B2A22"/>
    <w:rsid w:val="6CDD11CD"/>
    <w:rsid w:val="6CE05267"/>
    <w:rsid w:val="6CE40271"/>
    <w:rsid w:val="6D556F64"/>
    <w:rsid w:val="6D9F74C0"/>
    <w:rsid w:val="6DE33D6B"/>
    <w:rsid w:val="6E3A26D8"/>
    <w:rsid w:val="6E4A0B0A"/>
    <w:rsid w:val="6E500CD1"/>
    <w:rsid w:val="6E5C208F"/>
    <w:rsid w:val="6EB1189B"/>
    <w:rsid w:val="6F055553"/>
    <w:rsid w:val="6F143E29"/>
    <w:rsid w:val="6F2A0302"/>
    <w:rsid w:val="6FC4529C"/>
    <w:rsid w:val="6FE724EF"/>
    <w:rsid w:val="70694A66"/>
    <w:rsid w:val="706B4B17"/>
    <w:rsid w:val="70801458"/>
    <w:rsid w:val="70BA2190"/>
    <w:rsid w:val="70C94A80"/>
    <w:rsid w:val="7123259E"/>
    <w:rsid w:val="713A5025"/>
    <w:rsid w:val="715E6D19"/>
    <w:rsid w:val="71680B0F"/>
    <w:rsid w:val="71854B70"/>
    <w:rsid w:val="71F95237"/>
    <w:rsid w:val="71FD72FC"/>
    <w:rsid w:val="722D514D"/>
    <w:rsid w:val="725F4D5A"/>
    <w:rsid w:val="72CF0E9B"/>
    <w:rsid w:val="733A35E5"/>
    <w:rsid w:val="734903D9"/>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C0056C"/>
    <w:rsid w:val="76F43E80"/>
    <w:rsid w:val="76FD1966"/>
    <w:rsid w:val="774A57ED"/>
    <w:rsid w:val="77737FCB"/>
    <w:rsid w:val="77763557"/>
    <w:rsid w:val="779F3D83"/>
    <w:rsid w:val="77AB2F32"/>
    <w:rsid w:val="781D6991"/>
    <w:rsid w:val="783E1BEC"/>
    <w:rsid w:val="784E71DF"/>
    <w:rsid w:val="785A6DAA"/>
    <w:rsid w:val="789E6EBD"/>
    <w:rsid w:val="78C20EA8"/>
    <w:rsid w:val="790B57D8"/>
    <w:rsid w:val="790B6D58"/>
    <w:rsid w:val="79291E78"/>
    <w:rsid w:val="794D0CA3"/>
    <w:rsid w:val="798B50E1"/>
    <w:rsid w:val="79AF1C6D"/>
    <w:rsid w:val="79CA7B2C"/>
    <w:rsid w:val="79CC6A81"/>
    <w:rsid w:val="7A2F1CB5"/>
    <w:rsid w:val="7AA179F0"/>
    <w:rsid w:val="7AA8278C"/>
    <w:rsid w:val="7AE84FBC"/>
    <w:rsid w:val="7AF761D9"/>
    <w:rsid w:val="7B320699"/>
    <w:rsid w:val="7B6C03E5"/>
    <w:rsid w:val="7BD27F57"/>
    <w:rsid w:val="7BF6377E"/>
    <w:rsid w:val="7C1266C5"/>
    <w:rsid w:val="7C84703D"/>
    <w:rsid w:val="7CB53C71"/>
    <w:rsid w:val="7CB63B55"/>
    <w:rsid w:val="7CBC31DA"/>
    <w:rsid w:val="7CCB3D37"/>
    <w:rsid w:val="7D2E1A4A"/>
    <w:rsid w:val="7D76558C"/>
    <w:rsid w:val="7D846C0E"/>
    <w:rsid w:val="7D963331"/>
    <w:rsid w:val="7D9C539A"/>
    <w:rsid w:val="7DB07306"/>
    <w:rsid w:val="7DB55021"/>
    <w:rsid w:val="7E1259A1"/>
    <w:rsid w:val="7ECF6A67"/>
    <w:rsid w:val="7EEC1F1A"/>
    <w:rsid w:val="7EF121CF"/>
    <w:rsid w:val="7F1F3F0B"/>
    <w:rsid w:val="7F3A4641"/>
    <w:rsid w:val="7F4F4E90"/>
    <w:rsid w:val="7F5C6627"/>
    <w:rsid w:val="7F797E9E"/>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12</Pages>
  <Words>9398</Words>
  <Characters>9920</Characters>
  <Lines>82</Lines>
  <Paragraphs>23</Paragraphs>
  <TotalTime>0</TotalTime>
  <ScaleCrop>false</ScaleCrop>
  <LinksUpToDate>false</LinksUpToDate>
  <CharactersWithSpaces>10377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2021-08-19T09:21:00Z</cp:lastPrinted>
  <dcterms:modified xsi:type="dcterms:W3CDTF">2021-08-20T02:14:32Z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6C7A591E7EB7451AB1F76F941FD7FC59</vt:lpwstr>
  </property>
</Properties>
</file>