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东苕溪提防加固提升工程（东苕溪绿道）绿化养护工程</w:t>
      </w:r>
    </w:p>
    <w:p>
      <w:pPr>
        <w:pStyle w:val="10"/>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10"/>
      </w:pPr>
    </w:p>
    <w:p>
      <w:pPr>
        <w:pStyle w:val="10"/>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0"/>
        <w:ind w:left="0" w:leftChars="0" w:firstLine="0" w:firstLineChars="0"/>
        <w:jc w:val="both"/>
      </w:pPr>
    </w:p>
    <w:p>
      <w:pPr>
        <w:pStyle w:val="11"/>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 xml:space="preserve">月 </w:t>
      </w:r>
    </w:p>
    <w:p>
      <w:pPr>
        <w:pStyle w:val="11"/>
        <w:ind w:left="0" w:leftChars="0" w:firstLine="0" w:firstLineChars="0"/>
      </w:pPr>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11"/>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东苕溪提防加固提升工程（东苕溪绿道）绿化养护工程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本项目为东苕溪绿道（南浔区）各类绿化养护及其他附属配套设施维修工程，养护面积约46万平方米</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FF0000"/>
          <w:kern w:val="0"/>
          <w:sz w:val="21"/>
          <w:szCs w:val="21"/>
          <w:u w:val="none"/>
          <w:lang w:val="en-US" w:eastAsia="zh-CN"/>
        </w:rPr>
        <w:t>本项目养护范围为：东苕溪绿道（南浔区）13公里，包括各类乔木约24500株，各类地被绿化共计46万平方米，自行车停车廊3个，驿站1个，以及其他附属配套设施，管养初期场地清表及杂物清理具体的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w:t>
      </w:r>
      <w:r>
        <w:rPr>
          <w:rFonts w:hint="eastAsia" w:ascii="宋体" w:hAnsi="宋体" w:cs="宋体"/>
          <w:b w:val="0"/>
          <w:bCs w:val="0"/>
          <w:color w:val="FF0000"/>
          <w:kern w:val="0"/>
          <w:sz w:val="21"/>
          <w:szCs w:val="21"/>
          <w:u w:val="none"/>
          <w:lang w:val="en-US" w:eastAsia="zh-CN" w:bidi="ar-SA"/>
        </w:rPr>
        <w:t>和现场实际情况</w:t>
      </w:r>
      <w:r>
        <w:rPr>
          <w:rFonts w:hint="eastAsia" w:ascii="宋体" w:hAnsi="宋体" w:eastAsia="宋体" w:cs="宋体"/>
          <w:b w:val="0"/>
          <w:bCs w:val="0"/>
          <w:color w:val="FF0000"/>
          <w:kern w:val="0"/>
          <w:sz w:val="21"/>
          <w:szCs w:val="21"/>
          <w:u w:val="none"/>
          <w:lang w:val="en-US" w:eastAsia="zh-CN" w:bidi="ar-SA"/>
        </w:rPr>
        <w:t>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东苕溪提防加固提升工程（东苕溪绿道）绿化养护工程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FF0000"/>
          <w:kern w:val="0"/>
          <w:sz w:val="21"/>
          <w:szCs w:val="21"/>
          <w:u w:val="none"/>
          <w:lang w:val="en-US" w:eastAsia="zh-CN"/>
        </w:rPr>
        <w:t>本项目养护范围为：东苕溪绿道（南浔区）13公里，包括各类乔木约24500株，各类地被绿化共计46万平方米，自行车停车廊3个，驿站1个，以及其他附属配套设施，管养初期场地清表及杂物清理具体的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w:t>
      </w:r>
      <w:r>
        <w:rPr>
          <w:rFonts w:hint="eastAsia" w:ascii="宋体" w:hAnsi="宋体" w:cs="宋体"/>
          <w:b w:val="0"/>
          <w:bCs w:val="0"/>
          <w:color w:val="FF0000"/>
          <w:kern w:val="0"/>
          <w:sz w:val="21"/>
          <w:szCs w:val="21"/>
          <w:u w:val="none"/>
          <w:lang w:val="en-US" w:eastAsia="zh-CN" w:bidi="ar-SA"/>
        </w:rPr>
        <w:t>和现场实际情况</w:t>
      </w:r>
      <w:r>
        <w:rPr>
          <w:rFonts w:hint="eastAsia" w:ascii="宋体" w:hAnsi="宋体" w:eastAsia="宋体" w:cs="宋体"/>
          <w:b w:val="0"/>
          <w:bCs w:val="0"/>
          <w:color w:val="FF0000"/>
          <w:kern w:val="0"/>
          <w:sz w:val="21"/>
          <w:szCs w:val="21"/>
          <w:u w:val="none"/>
          <w:lang w:val="en-US" w:eastAsia="zh-CN" w:bidi="ar-SA"/>
        </w:rPr>
        <w:t>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湖州市南浔区东苕溪绿道</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本次招标要求投标人具备独立法人资格，营业执照经营范围具有园林绿化相关内容（属于区政府扶持的强村公司）。</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2022年3月1日至2022年3月3日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lang w:val="en-US" w:eastAsia="zh-CN"/>
        </w:rPr>
        <w:t>限价</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val="en-US" w:eastAsia="zh-CN"/>
        </w:rPr>
        <w:t>4元/m2</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暂估价552万元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高于限价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10"/>
        <w:spacing w:after="0" w:line="240" w:lineRule="auto"/>
        <w:ind w:left="0" w:leftChars="0" w:right="0" w:rightChars="0" w:firstLine="0" w:firstLineChars="0"/>
        <w:jc w:val="both"/>
        <w:rPr>
          <w:rFonts w:hint="eastAsia"/>
        </w:rPr>
      </w:pPr>
    </w:p>
    <w:p>
      <w:pPr>
        <w:pStyle w:val="10"/>
        <w:spacing w:after="0" w:line="240" w:lineRule="auto"/>
        <w:ind w:left="0" w:leftChars="0" w:right="0" w:rightChars="0" w:firstLine="0" w:firstLineChars="0"/>
        <w:jc w:val="both"/>
        <w:rPr>
          <w:rFonts w:hint="eastAsia"/>
        </w:rPr>
      </w:pPr>
    </w:p>
    <w:p>
      <w:pPr>
        <w:pStyle w:val="10"/>
        <w:spacing w:after="0" w:line="240" w:lineRule="auto"/>
        <w:ind w:left="0" w:leftChars="0" w:right="0" w:rightChars="0" w:firstLine="0" w:firstLineChars="0"/>
        <w:jc w:val="both"/>
        <w:rPr>
          <w:rFonts w:hint="eastAsia"/>
        </w:rPr>
      </w:pPr>
    </w:p>
    <w:p>
      <w:pPr>
        <w:pStyle w:val="11"/>
        <w:rPr>
          <w:rFonts w:hint="eastAsia"/>
        </w:rPr>
      </w:pPr>
    </w:p>
    <w:p>
      <w:pPr>
        <w:rPr>
          <w:rFonts w:hint="eastAsia"/>
        </w:rPr>
      </w:pPr>
    </w:p>
    <w:p>
      <w:pPr>
        <w:pStyle w:val="10"/>
        <w:rPr>
          <w:rFonts w:hint="eastAsia"/>
        </w:rPr>
      </w:pPr>
    </w:p>
    <w:p>
      <w:pPr>
        <w:pStyle w:val="10"/>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7"/>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东苕溪提防加固提升工程（东苕溪绿道）绿化养护工程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cs="宋体"/>
                <w:b w:val="0"/>
                <w:bCs w:val="0"/>
                <w:color w:val="FF0000"/>
                <w:kern w:val="0"/>
                <w:sz w:val="21"/>
                <w:szCs w:val="21"/>
                <w:u w:val="none"/>
                <w:lang w:val="en-US" w:eastAsia="zh-CN"/>
              </w:rPr>
              <w:t>本项目养护范围为：东苕溪绿道（南浔区）13公里，包括各类乔木约24500株，各类地被绿化共计46万平方米，自行车停车廊3个，驿站1个，以及其他附属配套设施，管养初期场地清表及杂物清理具体的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w:t>
            </w:r>
            <w:r>
              <w:rPr>
                <w:rFonts w:hint="eastAsia" w:ascii="宋体" w:hAnsi="宋体" w:cs="宋体"/>
                <w:b w:val="0"/>
                <w:bCs w:val="0"/>
                <w:color w:val="FF0000"/>
                <w:kern w:val="0"/>
                <w:sz w:val="21"/>
                <w:szCs w:val="21"/>
                <w:u w:val="none"/>
                <w:lang w:val="en-US" w:eastAsia="zh-CN" w:bidi="ar-SA"/>
              </w:rPr>
              <w:t>和现场实际情况</w:t>
            </w:r>
            <w:r>
              <w:rPr>
                <w:rFonts w:hint="eastAsia" w:ascii="宋体" w:hAnsi="宋体" w:eastAsia="宋体" w:cs="宋体"/>
                <w:b w:val="0"/>
                <w:bCs w:val="0"/>
                <w:color w:val="FF0000"/>
                <w:kern w:val="0"/>
                <w:sz w:val="21"/>
                <w:szCs w:val="21"/>
                <w:u w:val="none"/>
                <w:lang w:val="en-US" w:eastAsia="zh-CN" w:bidi="ar-SA"/>
              </w:rPr>
              <w:t>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lang w:val="en-US" w:eastAsia="zh-CN"/>
              </w:rPr>
              <w:t>养护期</w:t>
            </w:r>
            <w:r>
              <w:rPr>
                <w:rFonts w:hint="eastAsia" w:hAnsi="宋体"/>
                <w:color w:val="auto"/>
                <w:spacing w:val="-6"/>
                <w:sz w:val="21"/>
                <w:szCs w:val="21"/>
              </w:rPr>
              <w:t>：</w:t>
            </w:r>
            <w:r>
              <w:rPr>
                <w:rFonts w:hint="eastAsia" w:hAnsi="宋体"/>
                <w:color w:val="auto"/>
                <w:spacing w:val="-6"/>
                <w:sz w:val="21"/>
                <w:szCs w:val="21"/>
                <w:lang w:val="en-US" w:eastAsia="zh-CN"/>
              </w:rPr>
              <w:t>3年（具体以合同签订时间为准）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3</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按招标人要求</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240" w:lineRule="auto"/>
              <w:rPr>
                <w:rFonts w:hint="eastAsia" w:ascii="宋体" w:hAnsi="宋体" w:eastAsia="宋体"/>
                <w:kern w:val="0"/>
                <w:szCs w:val="21"/>
                <w:lang w:eastAsia="zh-CN"/>
              </w:rPr>
            </w:pPr>
            <w:r>
              <w:rPr>
                <w:rFonts w:hint="eastAsia" w:ascii="宋体" w:hAnsi="宋体" w:cs="仿宋"/>
                <w:b w:val="0"/>
                <w:bCs w:val="0"/>
                <w:szCs w:val="21"/>
                <w:lang w:val="en-US" w:eastAsia="zh-CN"/>
              </w:rPr>
              <w:t>无</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hint="eastAsia" w:ascii="宋体" w:hAnsi="宋体"/>
                <w:kern w:val="0"/>
                <w:szCs w:val="21"/>
                <w:lang w:val="en-US" w:eastAsia="zh-CN"/>
              </w:rPr>
              <w:t>无</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hint="default" w:ascii="宋体" w:hAnsi="宋体" w:cs="TimesNewRomanPSMT"/>
          <w:kern w:val="0"/>
          <w:szCs w:val="21"/>
          <w:lang w:val="en-US" w:eastAsia="zh-CN"/>
        </w:rPr>
      </w:pPr>
      <w:r>
        <w:rPr>
          <w:rFonts w:hint="eastAsia" w:ascii="宋体" w:hAnsi="宋体" w:cs="TimesNewRomanPSMT"/>
          <w:kern w:val="0"/>
          <w:szCs w:val="21"/>
          <w:lang w:val="en-US" w:eastAsia="zh-CN"/>
        </w:rPr>
        <w:t>3.2.3本次招标绿化养护为固定单价招标，项目面积为是预估数量，仅作为投标的共同基础，不能作为最终结算与支付的依据。结算与支付应以招标人认可的，</w:t>
      </w:r>
      <w:r>
        <w:rPr>
          <w:rFonts w:hint="eastAsia" w:ascii="宋体" w:hAnsi="宋体" w:cs="TimesNewRomanPSMT"/>
          <w:kern w:val="0"/>
          <w:szCs w:val="21"/>
          <w:lang w:val="zh-CN" w:eastAsia="zh-CN"/>
        </w:rPr>
        <w:t>按《湖州市城区绿地养护管理手册》和技术规范要求完成的实际工程数量为依据，按投标人投标报价中的单价和招标文件规定的计算方式进行结算与支付。</w:t>
      </w:r>
      <w:r>
        <w:rPr>
          <w:rFonts w:hint="eastAsia" w:ascii="宋体" w:hAnsi="宋体" w:cs="TimesNewRomanPSMT"/>
          <w:kern w:val="0"/>
          <w:szCs w:val="21"/>
          <w:lang w:val="en-US" w:eastAsia="zh-CN"/>
        </w:rPr>
        <w:t>养护区域内公共设施所产生的水、电费用包含在本次招标报价内，投标人根据《湖州市城区绿地养护管理手册》要求结合实际自行考虑报价。</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bookmarkStart w:id="44" w:name="_GoBack"/>
      <w:bookmarkEnd w:id="44"/>
      <w:r>
        <w:rPr>
          <w:rFonts w:hint="eastAsia" w:ascii="宋体" w:hAnsi="宋体" w:cs="仿宋_GB2312"/>
          <w:color w:val="FF0000"/>
          <w:kern w:val="0"/>
          <w:szCs w:val="21"/>
          <w:lang w:val="en-US" w:eastAsia="zh-CN"/>
        </w:rPr>
        <w:t>。</w:t>
      </w:r>
    </w:p>
    <w:p>
      <w:pPr>
        <w:pStyle w:val="10"/>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246996962"/>
      <w:bookmarkStart w:id="4" w:name="_Toc152045575"/>
      <w:bookmarkStart w:id="5" w:name="_Toc152042351"/>
      <w:bookmarkStart w:id="6" w:name="_Toc179632593"/>
      <w:bookmarkStart w:id="7" w:name="_Toc144974543"/>
      <w:bookmarkStart w:id="8" w:name="_Toc246996219"/>
      <w:bookmarkStart w:id="9" w:name="_Toc296602462"/>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96602463"/>
      <w:bookmarkStart w:id="12" w:name="_Toc144974544"/>
      <w:bookmarkStart w:id="13" w:name="_Toc179632594"/>
      <w:bookmarkStart w:id="14" w:name="_Toc152045576"/>
      <w:bookmarkStart w:id="15" w:name="_Toc246996220"/>
      <w:bookmarkStart w:id="16" w:name="_Toc152042352"/>
      <w:bookmarkStart w:id="17" w:name="_Toc246996963"/>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79632595"/>
      <w:bookmarkStart w:id="21" w:name="_Toc296602464"/>
      <w:bookmarkStart w:id="22" w:name="_Toc247085735"/>
      <w:bookmarkStart w:id="23" w:name="_Toc246996221"/>
      <w:bookmarkStart w:id="24" w:name="_Toc152045577"/>
      <w:bookmarkStart w:id="25" w:name="_Toc152042353"/>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965"/>
      <w:bookmarkStart w:id="28" w:name="_Toc296602465"/>
      <w:bookmarkStart w:id="29" w:name="_Toc246996222"/>
      <w:bookmarkStart w:id="30" w:name="_Toc247085736"/>
      <w:bookmarkStart w:id="31" w:name="_Toc152045578"/>
      <w:bookmarkStart w:id="32" w:name="_Toc152042354"/>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152045579"/>
      <w:bookmarkStart w:id="38" w:name="_Toc179632597"/>
      <w:bookmarkStart w:id="39" w:name="_Toc247085737"/>
      <w:bookmarkStart w:id="40" w:name="_Toc152042356"/>
      <w:bookmarkStart w:id="41" w:name="_Toc296602466"/>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7"/>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10"/>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both"/>
        <w:rPr>
          <w:rFonts w:hint="eastAsia" w:ascii="宋体" w:hAnsi="宋体" w:cs="TimesNewRomanPSMT"/>
          <w:b/>
          <w:kern w:val="0"/>
          <w:szCs w:val="21"/>
        </w:rPr>
      </w:pPr>
    </w:p>
    <w:p>
      <w:pPr>
        <w:pStyle w:val="2"/>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hint="default" w:ascii="宋体" w:hAnsi="宋体" w:eastAsia="宋体" w:cs="TimesNewRomanPSMT"/>
          <w:color w:val="4F81BD" w:themeColor="accent1"/>
          <w:kern w:val="0"/>
          <w:szCs w:val="21"/>
          <w:lang w:val="en-US" w:eastAsia="zh-CN"/>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rPr>
        <w:t>养护费用以实际养护面积乘以单价结算</w:t>
      </w:r>
      <w:r>
        <w:rPr>
          <w:rFonts w:hint="eastAsia" w:ascii="宋体" w:hAnsi="宋体" w:cs="TimesNewRomanPSMT"/>
          <w:color w:val="0000FF"/>
          <w:kern w:val="0"/>
          <w:szCs w:val="21"/>
          <w:lang w:eastAsia="zh-CN"/>
        </w:rPr>
        <w:t>，</w:t>
      </w:r>
      <w:r>
        <w:rPr>
          <w:rFonts w:hint="eastAsia" w:ascii="宋体" w:hAnsi="宋体" w:cs="TimesNewRomanPSMT"/>
          <w:color w:val="0000FF"/>
          <w:kern w:val="0"/>
          <w:szCs w:val="21"/>
          <w:lang w:val="en-US" w:eastAsia="zh-CN"/>
        </w:rPr>
        <w:t>养护面积按实计算。</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val="0"/>
          <w:bCs w:val="0"/>
          <w:color w:val="FF0000"/>
          <w:kern w:val="0"/>
          <w:sz w:val="21"/>
          <w:szCs w:val="21"/>
          <w:lang w:val="en-US" w:eastAsia="zh-CN"/>
        </w:rPr>
        <w:t>年终</w:t>
      </w:r>
      <w:r>
        <w:rPr>
          <w:rFonts w:hint="eastAsia" w:ascii="宋体" w:hAnsi="宋体" w:cs="TimesNewRomanPSMT"/>
          <w:b w:val="0"/>
          <w:bCs w:val="0"/>
          <w:color w:val="FF0000"/>
          <w:kern w:val="0"/>
          <w:sz w:val="21"/>
          <w:szCs w:val="21"/>
        </w:rPr>
        <w:t>根据考核结果</w:t>
      </w:r>
      <w:r>
        <w:rPr>
          <w:rFonts w:hint="eastAsia" w:ascii="宋体" w:hAnsi="宋体" w:cs="TimesNewRomanPSMT"/>
          <w:b w:val="0"/>
          <w:bCs w:val="0"/>
          <w:color w:val="FF0000"/>
          <w:kern w:val="0"/>
          <w:sz w:val="21"/>
          <w:szCs w:val="21"/>
          <w:lang w:val="en-US" w:eastAsia="zh-CN"/>
        </w:rPr>
        <w:t>及收到业主款项后扣除相应费用后支付</w:t>
      </w:r>
      <w:r>
        <w:rPr>
          <w:rFonts w:hint="eastAsia" w:ascii="宋体" w:hAnsi="宋体" w:cs="宋体"/>
          <w:sz w:val="24"/>
          <w:szCs w:val="20"/>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10"/>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10"/>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10"/>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0"/>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0"/>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0"/>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w:t>
      </w:r>
      <w:r>
        <w:rPr>
          <w:rFonts w:hint="eastAsia" w:ascii="宋体" w:hAnsi="宋体"/>
          <w:b w:val="0"/>
          <w:bCs/>
          <w:color w:val="00B050"/>
          <w:szCs w:val="21"/>
          <w:lang w:val="en-US" w:eastAsia="zh-CN"/>
        </w:rPr>
        <w:t>17</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3.18 </w:t>
      </w:r>
      <w:r>
        <w:rPr>
          <w:rFonts w:hint="eastAsia" w:ascii="宋体" w:hAnsi="宋体" w:cs="TimesNewRomanPSMT"/>
          <w:kern w:val="0"/>
          <w:szCs w:val="21"/>
        </w:rPr>
        <w:t>接受养护项目前，</w:t>
      </w:r>
      <w:r>
        <w:rPr>
          <w:rFonts w:hint="eastAsia" w:ascii="宋体" w:hAnsi="宋体" w:cs="TimesNewRomanPSMT"/>
          <w:kern w:val="0"/>
          <w:szCs w:val="21"/>
          <w:lang w:val="en-US" w:eastAsia="zh-CN"/>
        </w:rPr>
        <w:t>中标人须对场地进行</w:t>
      </w:r>
      <w:r>
        <w:rPr>
          <w:rFonts w:hint="eastAsia" w:ascii="宋体" w:hAnsi="宋体" w:cs="TimesNewRomanPSMT"/>
          <w:kern w:val="0"/>
          <w:szCs w:val="21"/>
        </w:rPr>
        <w:t>管养初期清表及杂物清理。</w:t>
      </w:r>
      <w:r>
        <w:rPr>
          <w:rFonts w:hint="eastAsia" w:ascii="宋体" w:hAnsi="宋体" w:cs="TimesNewRomanPSMT"/>
          <w:kern w:val="0"/>
          <w:szCs w:val="21"/>
          <w:lang w:val="en-US" w:eastAsia="zh-CN"/>
        </w:rPr>
        <w:t>养护若需要，由招标人</w:t>
      </w:r>
      <w:r>
        <w:rPr>
          <w:rFonts w:hint="eastAsia" w:ascii="宋体" w:hAnsi="宋体" w:cs="TimesNewRomanPSMT"/>
          <w:kern w:val="0"/>
          <w:szCs w:val="21"/>
        </w:rPr>
        <w:t>提供养护范围内的设计图纸、工程量清单以及地下管线资料等相关资料。</w:t>
      </w:r>
      <w:r>
        <w:rPr>
          <w:rFonts w:hint="eastAsia" w:ascii="宋体" w:hAnsi="宋体" w:cs="TimesNewRomanPSMT"/>
          <w:kern w:val="0"/>
          <w:szCs w:val="21"/>
          <w:lang w:eastAsia="zh-CN"/>
        </w:rPr>
        <w:t>招标人</w:t>
      </w:r>
      <w:r>
        <w:rPr>
          <w:rFonts w:hint="eastAsia" w:ascii="宋体" w:hAnsi="宋体" w:cs="TimesNewRomanPSMT"/>
          <w:kern w:val="0"/>
          <w:szCs w:val="21"/>
        </w:rPr>
        <w:t>需协助</w:t>
      </w:r>
      <w:r>
        <w:rPr>
          <w:rFonts w:hint="eastAsia" w:ascii="宋体" w:hAnsi="宋体" w:cs="TimesNewRomanPSMT"/>
          <w:kern w:val="0"/>
          <w:szCs w:val="21"/>
          <w:lang w:eastAsia="zh-CN"/>
        </w:rPr>
        <w:t>中标人</w:t>
      </w:r>
      <w:r>
        <w:rPr>
          <w:rFonts w:hint="eastAsia" w:ascii="宋体" w:hAnsi="宋体" w:cs="TimesNewRomanPSMT"/>
          <w:kern w:val="0"/>
          <w:szCs w:val="21"/>
        </w:rPr>
        <w:t>办理用水、用电、车辆通行证等手续。</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3.19 </w:t>
      </w:r>
      <w:r>
        <w:rPr>
          <w:rFonts w:hint="eastAsia" w:ascii="宋体" w:hAnsi="宋体" w:cs="TimesNewRomanPSMT"/>
          <w:kern w:val="0"/>
          <w:szCs w:val="21"/>
        </w:rPr>
        <w:t>如遇停水、停电等相关通知，</w:t>
      </w:r>
      <w:r>
        <w:rPr>
          <w:rFonts w:hint="eastAsia" w:ascii="宋体" w:hAnsi="宋体" w:cs="TimesNewRomanPSMT"/>
          <w:kern w:val="0"/>
          <w:szCs w:val="21"/>
          <w:lang w:eastAsia="zh-CN"/>
        </w:rPr>
        <w:t>招标人</w:t>
      </w:r>
      <w:r>
        <w:rPr>
          <w:rFonts w:hint="eastAsia" w:ascii="宋体" w:hAnsi="宋体" w:cs="TimesNewRomanPSMT"/>
          <w:kern w:val="0"/>
          <w:szCs w:val="21"/>
        </w:rPr>
        <w:t>应及时通知</w:t>
      </w:r>
      <w:r>
        <w:rPr>
          <w:rFonts w:hint="eastAsia" w:ascii="宋体" w:hAnsi="宋体" w:cs="TimesNewRomanPSMT"/>
          <w:kern w:val="0"/>
          <w:szCs w:val="21"/>
          <w:lang w:eastAsia="zh-CN"/>
        </w:rPr>
        <w:t>中标人</w:t>
      </w:r>
      <w:r>
        <w:rPr>
          <w:rFonts w:hint="eastAsia" w:ascii="宋体" w:hAnsi="宋体" w:cs="TimesNewRomanPSMT"/>
          <w:kern w:val="0"/>
          <w:szCs w:val="21"/>
        </w:rPr>
        <w:t>。</w:t>
      </w:r>
      <w:r>
        <w:rPr>
          <w:rFonts w:hint="eastAsia" w:ascii="宋体" w:hAnsi="宋体" w:cs="TimesNewRomanPSMT"/>
          <w:kern w:val="0"/>
          <w:szCs w:val="21"/>
          <w:lang w:val="en-US" w:eastAsia="zh-CN"/>
        </w:rPr>
        <w:t>招标人</w:t>
      </w:r>
      <w:r>
        <w:rPr>
          <w:rFonts w:hint="eastAsia" w:ascii="宋体" w:hAnsi="宋体" w:cs="TimesNewRomanPSMT"/>
          <w:kern w:val="0"/>
          <w:szCs w:val="21"/>
        </w:rPr>
        <w:t>牵头协调与养护项目沿线相关的村落、人员及其他有关单位（包括养护范围内的游客）的关系。</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3.20 招标人</w:t>
      </w:r>
      <w:r>
        <w:rPr>
          <w:rFonts w:hint="eastAsia" w:ascii="宋体" w:hAnsi="宋体" w:cs="TimesNewRomanPSMT"/>
          <w:kern w:val="0"/>
          <w:szCs w:val="21"/>
        </w:rPr>
        <w:t>全面监督、指导、检查、验收</w:t>
      </w:r>
      <w:r>
        <w:rPr>
          <w:rFonts w:hint="eastAsia" w:ascii="宋体" w:hAnsi="宋体" w:cs="TimesNewRomanPSMT"/>
          <w:kern w:val="0"/>
          <w:szCs w:val="21"/>
          <w:lang w:eastAsia="zh-CN"/>
        </w:rPr>
        <w:t>中标人</w:t>
      </w:r>
      <w:r>
        <w:rPr>
          <w:rFonts w:hint="eastAsia" w:ascii="宋体" w:hAnsi="宋体" w:cs="TimesNewRomanPSMT"/>
          <w:kern w:val="0"/>
          <w:szCs w:val="21"/>
        </w:rPr>
        <w:t>工作。在日常检查时如发现有不合格之处，</w:t>
      </w:r>
      <w:r>
        <w:rPr>
          <w:rFonts w:hint="eastAsia" w:ascii="宋体" w:hAnsi="宋体" w:cs="TimesNewRomanPSMT"/>
          <w:kern w:val="0"/>
          <w:szCs w:val="21"/>
          <w:lang w:val="en-US" w:eastAsia="zh-CN"/>
        </w:rPr>
        <w:t>招标人</w:t>
      </w:r>
      <w:r>
        <w:rPr>
          <w:rFonts w:hint="eastAsia" w:ascii="宋体" w:hAnsi="宋体" w:cs="TimesNewRomanPSMT"/>
          <w:kern w:val="0"/>
          <w:szCs w:val="21"/>
        </w:rPr>
        <w:t>应以“质量整改通知书”或“监理通知单”的形式书面通知</w:t>
      </w:r>
      <w:r>
        <w:rPr>
          <w:rFonts w:hint="eastAsia" w:ascii="宋体" w:hAnsi="宋体" w:cs="TimesNewRomanPSMT"/>
          <w:kern w:val="0"/>
          <w:szCs w:val="21"/>
          <w:lang w:eastAsia="zh-CN"/>
        </w:rPr>
        <w:t>中标人</w:t>
      </w:r>
      <w:r>
        <w:rPr>
          <w:rFonts w:hint="eastAsia" w:ascii="宋体" w:hAnsi="宋体" w:cs="TimesNewRomanPSMT"/>
          <w:kern w:val="0"/>
          <w:szCs w:val="21"/>
        </w:rPr>
        <w:t>。</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3.21 招标人应</w:t>
      </w:r>
      <w:r>
        <w:rPr>
          <w:rFonts w:hint="eastAsia" w:ascii="宋体" w:hAnsi="宋体" w:cs="TimesNewRomanPSMT"/>
          <w:kern w:val="0"/>
          <w:szCs w:val="21"/>
        </w:rPr>
        <w:t>及时为</w:t>
      </w:r>
      <w:r>
        <w:rPr>
          <w:rFonts w:hint="eastAsia" w:ascii="宋体" w:hAnsi="宋体" w:cs="TimesNewRomanPSMT"/>
          <w:kern w:val="0"/>
          <w:szCs w:val="21"/>
          <w:lang w:eastAsia="zh-CN"/>
        </w:rPr>
        <w:t>中标人</w:t>
      </w:r>
      <w:r>
        <w:rPr>
          <w:rFonts w:hint="eastAsia" w:ascii="宋体" w:hAnsi="宋体" w:cs="TimesNewRomanPSMT"/>
          <w:kern w:val="0"/>
          <w:szCs w:val="21"/>
        </w:rPr>
        <w:t>办理结算，按时支付工程款。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3.22 中标人须</w:t>
      </w:r>
      <w:r>
        <w:rPr>
          <w:rFonts w:hint="eastAsia" w:ascii="宋体" w:hAnsi="宋体" w:cs="TimesNewRomanPSMT"/>
          <w:kern w:val="0"/>
          <w:szCs w:val="21"/>
        </w:rPr>
        <w:t>认真按合同标准养护管理，遵守</w:t>
      </w:r>
      <w:r>
        <w:rPr>
          <w:rFonts w:hint="eastAsia" w:ascii="宋体" w:hAnsi="宋体" w:cs="TimesNewRomanPSMT"/>
          <w:kern w:val="0"/>
          <w:szCs w:val="21"/>
          <w:lang w:eastAsia="zh-CN"/>
        </w:rPr>
        <w:t>招标人</w:t>
      </w:r>
      <w:r>
        <w:rPr>
          <w:rFonts w:hint="eastAsia" w:ascii="宋体" w:hAnsi="宋体" w:cs="TimesNewRomanPSMT"/>
          <w:kern w:val="0"/>
          <w:szCs w:val="21"/>
        </w:rPr>
        <w:t>的各项规章制度，服从</w:t>
      </w:r>
      <w:r>
        <w:rPr>
          <w:rFonts w:hint="eastAsia" w:ascii="宋体" w:hAnsi="宋体" w:cs="TimesNewRomanPSMT"/>
          <w:kern w:val="0"/>
          <w:szCs w:val="21"/>
          <w:lang w:eastAsia="zh-CN"/>
        </w:rPr>
        <w:t>招标人</w:t>
      </w:r>
      <w:r>
        <w:rPr>
          <w:rFonts w:hint="eastAsia" w:ascii="宋体" w:hAnsi="宋体" w:cs="TimesNewRomanPSMT"/>
          <w:kern w:val="0"/>
          <w:szCs w:val="21"/>
        </w:rPr>
        <w:t>的管理。对</w:t>
      </w:r>
      <w:r>
        <w:rPr>
          <w:rFonts w:hint="eastAsia" w:ascii="宋体" w:hAnsi="宋体" w:cs="TimesNewRomanPSMT"/>
          <w:kern w:val="0"/>
          <w:szCs w:val="21"/>
          <w:lang w:eastAsia="zh-CN"/>
        </w:rPr>
        <w:t>招标人</w:t>
      </w:r>
      <w:r>
        <w:rPr>
          <w:rFonts w:hint="eastAsia" w:ascii="宋体" w:hAnsi="宋体" w:cs="TimesNewRomanPSMT"/>
          <w:kern w:val="0"/>
          <w:szCs w:val="21"/>
        </w:rPr>
        <w:t>验收不合格之处，</w:t>
      </w:r>
      <w:r>
        <w:rPr>
          <w:rFonts w:hint="eastAsia" w:ascii="宋体" w:hAnsi="宋体" w:cs="TimesNewRomanPSMT"/>
          <w:kern w:val="0"/>
          <w:szCs w:val="21"/>
          <w:lang w:eastAsia="zh-CN"/>
        </w:rPr>
        <w:t>投标人</w:t>
      </w:r>
      <w:r>
        <w:rPr>
          <w:rFonts w:hint="eastAsia" w:ascii="宋体" w:hAnsi="宋体" w:cs="TimesNewRomanPSMT"/>
          <w:kern w:val="0"/>
          <w:szCs w:val="21"/>
        </w:rPr>
        <w:t>应及时进行整改。对合同范围内已挂牌宣传的主要观赏植物设施进行保护。为保证管理到位，</w:t>
      </w:r>
      <w:r>
        <w:rPr>
          <w:rFonts w:hint="eastAsia" w:ascii="宋体" w:hAnsi="宋体" w:cs="TimesNewRomanPSMT"/>
          <w:kern w:val="0"/>
          <w:szCs w:val="21"/>
          <w:lang w:eastAsia="zh-CN"/>
        </w:rPr>
        <w:t>投标人</w:t>
      </w:r>
      <w:r>
        <w:rPr>
          <w:rFonts w:hint="eastAsia" w:ascii="宋体" w:hAnsi="宋体" w:cs="TimesNewRomanPSMT"/>
          <w:kern w:val="0"/>
          <w:szCs w:val="21"/>
        </w:rPr>
        <w:t>应配备专职管理人员，做好日常养护记录，建立绿化养护技术档案。</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3.23 </w:t>
      </w:r>
      <w:r>
        <w:rPr>
          <w:rFonts w:hint="eastAsia" w:ascii="宋体" w:hAnsi="宋体" w:cs="TimesNewRomanPSMT"/>
          <w:kern w:val="0"/>
          <w:szCs w:val="21"/>
        </w:rPr>
        <w:t>在养护过程中，</w:t>
      </w:r>
      <w:r>
        <w:rPr>
          <w:rFonts w:hint="eastAsia" w:ascii="宋体" w:hAnsi="宋体" w:cs="TimesNewRomanPSMT"/>
          <w:kern w:val="0"/>
          <w:szCs w:val="21"/>
          <w:lang w:val="en-US" w:eastAsia="zh-CN"/>
        </w:rPr>
        <w:t>中标人</w:t>
      </w:r>
      <w:r>
        <w:rPr>
          <w:rFonts w:hint="eastAsia" w:ascii="宋体" w:hAnsi="宋体" w:cs="TimesNewRomanPSMT"/>
          <w:kern w:val="0"/>
          <w:szCs w:val="21"/>
        </w:rPr>
        <w:t>坚持以《区政府办公室文件南浔区美丽乡村景观线管护工作考核评分标准》为基础，高标准要求。</w:t>
      </w:r>
      <w:r>
        <w:rPr>
          <w:rFonts w:hint="eastAsia" w:ascii="宋体" w:hAnsi="宋体" w:cs="TimesNewRomanPSMT"/>
          <w:kern w:val="0"/>
          <w:szCs w:val="21"/>
          <w:lang w:val="en-US" w:eastAsia="zh-CN"/>
        </w:rPr>
        <w:t>中标</w:t>
      </w:r>
      <w:r>
        <w:rPr>
          <w:rFonts w:hint="eastAsia" w:ascii="宋体" w:hAnsi="宋体" w:cs="TimesNewRomanPSMT"/>
          <w:kern w:val="0"/>
          <w:szCs w:val="21"/>
          <w:lang w:eastAsia="zh-CN"/>
        </w:rPr>
        <w:t>人</w:t>
      </w:r>
      <w:r>
        <w:rPr>
          <w:rFonts w:hint="eastAsia" w:ascii="宋体" w:hAnsi="宋体" w:cs="TimesNewRomanPSMT"/>
          <w:kern w:val="0"/>
          <w:szCs w:val="21"/>
        </w:rPr>
        <w:t>对</w:t>
      </w:r>
      <w:r>
        <w:rPr>
          <w:rFonts w:hint="eastAsia" w:ascii="宋体" w:hAnsi="宋体" w:cs="TimesNewRomanPSMT"/>
          <w:kern w:val="0"/>
          <w:szCs w:val="21"/>
          <w:lang w:eastAsia="zh-CN"/>
        </w:rPr>
        <w:t>招标人</w:t>
      </w:r>
      <w:r>
        <w:rPr>
          <w:rFonts w:hint="eastAsia" w:ascii="宋体" w:hAnsi="宋体" w:cs="TimesNewRomanPSMT"/>
          <w:kern w:val="0"/>
          <w:szCs w:val="21"/>
        </w:rPr>
        <w:t>委派的与本养护项目相关应急任务应无条件执行，紧急事件在2小时内响应，24小时内安排各相关人员及设备进场进行处理。</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3.24 中标</w:t>
      </w:r>
      <w:r>
        <w:rPr>
          <w:rFonts w:hint="eastAsia" w:ascii="宋体" w:hAnsi="宋体" w:cs="TimesNewRomanPSMT"/>
          <w:kern w:val="0"/>
          <w:szCs w:val="21"/>
          <w:lang w:eastAsia="zh-CN"/>
        </w:rPr>
        <w:t>人</w:t>
      </w:r>
      <w:r>
        <w:rPr>
          <w:rFonts w:hint="eastAsia" w:ascii="宋体" w:hAnsi="宋体" w:cs="TimesNewRomanPSMT"/>
          <w:kern w:val="0"/>
          <w:szCs w:val="21"/>
        </w:rPr>
        <w:t>应对</w:t>
      </w:r>
      <w:r>
        <w:rPr>
          <w:rFonts w:hint="eastAsia" w:ascii="宋体" w:hAnsi="宋体" w:cs="TimesNewRomanPSMT"/>
          <w:kern w:val="0"/>
          <w:szCs w:val="21"/>
          <w:lang w:eastAsia="zh-CN"/>
        </w:rPr>
        <w:t>招标人</w:t>
      </w:r>
      <w:r>
        <w:rPr>
          <w:rFonts w:hint="eastAsia" w:ascii="宋体" w:hAnsi="宋体" w:cs="TimesNewRomanPSMT"/>
          <w:kern w:val="0"/>
          <w:szCs w:val="21"/>
        </w:rPr>
        <w:t>要求积极落实工作，并经监理、业主验收，及时形成书面文件，确认工程量。</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3.25 中标</w:t>
      </w:r>
      <w:r>
        <w:rPr>
          <w:rFonts w:hint="eastAsia" w:ascii="宋体" w:hAnsi="宋体" w:cs="TimesNewRomanPSMT"/>
          <w:kern w:val="0"/>
          <w:szCs w:val="21"/>
          <w:lang w:eastAsia="zh-CN"/>
        </w:rPr>
        <w:t>人</w:t>
      </w:r>
      <w:r>
        <w:rPr>
          <w:rFonts w:hint="eastAsia" w:ascii="宋体" w:hAnsi="宋体" w:cs="TimesNewRomanPSMT"/>
          <w:kern w:val="0"/>
          <w:szCs w:val="21"/>
        </w:rPr>
        <w:t>不得将工程转包，如发现转包，</w:t>
      </w:r>
      <w:r>
        <w:rPr>
          <w:rFonts w:hint="eastAsia" w:ascii="宋体" w:hAnsi="宋体" w:cs="TimesNewRomanPSMT"/>
          <w:kern w:val="0"/>
          <w:szCs w:val="21"/>
          <w:lang w:eastAsia="zh-CN"/>
        </w:rPr>
        <w:t>招标人</w:t>
      </w:r>
      <w:r>
        <w:rPr>
          <w:rFonts w:hint="eastAsia" w:ascii="宋体" w:hAnsi="宋体" w:cs="TimesNewRomanPSMT"/>
          <w:kern w:val="0"/>
          <w:szCs w:val="21"/>
        </w:rPr>
        <w:t>有权责令</w:t>
      </w:r>
      <w:r>
        <w:rPr>
          <w:rFonts w:hint="eastAsia" w:ascii="宋体" w:hAnsi="宋体" w:cs="TimesNewRomanPSMT"/>
          <w:kern w:val="0"/>
          <w:szCs w:val="21"/>
          <w:lang w:eastAsia="zh-CN"/>
        </w:rPr>
        <w:t>投标人</w:t>
      </w:r>
      <w:r>
        <w:rPr>
          <w:rFonts w:hint="eastAsia" w:ascii="宋体" w:hAnsi="宋体" w:cs="TimesNewRomanPSMT"/>
          <w:kern w:val="0"/>
          <w:szCs w:val="21"/>
        </w:rPr>
        <w:t>退场，由此造成的经济损失，由</w:t>
      </w:r>
      <w:r>
        <w:rPr>
          <w:rFonts w:hint="eastAsia" w:ascii="宋体" w:hAnsi="宋体" w:cs="TimesNewRomanPSMT"/>
          <w:kern w:val="0"/>
          <w:szCs w:val="21"/>
          <w:lang w:val="en-US" w:eastAsia="zh-CN"/>
        </w:rPr>
        <w:t>中标人</w:t>
      </w:r>
      <w:r>
        <w:rPr>
          <w:rFonts w:hint="eastAsia" w:ascii="宋体" w:hAnsi="宋体" w:cs="TimesNewRomanPSMT"/>
          <w:kern w:val="0"/>
          <w:szCs w:val="21"/>
        </w:rPr>
        <w:t>赔偿。</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3.26 </w:t>
      </w:r>
      <w:r>
        <w:rPr>
          <w:rFonts w:hint="eastAsia" w:ascii="宋体" w:hAnsi="宋体" w:cs="TimesNewRomanPSMT"/>
          <w:kern w:val="0"/>
          <w:szCs w:val="21"/>
          <w:lang w:eastAsia="zh-CN"/>
        </w:rPr>
        <w:t>招标人</w:t>
      </w:r>
      <w:r>
        <w:rPr>
          <w:rFonts w:hint="eastAsia" w:ascii="宋体" w:hAnsi="宋体" w:cs="TimesNewRomanPSMT"/>
          <w:kern w:val="0"/>
          <w:szCs w:val="21"/>
        </w:rPr>
        <w:t>会定期或不定期进行质量检查，如发现质量问题或不满足</w:t>
      </w:r>
      <w:r>
        <w:rPr>
          <w:rFonts w:hint="eastAsia" w:ascii="宋体" w:hAnsi="宋体" w:cs="TimesNewRomanPSMT"/>
          <w:kern w:val="0"/>
          <w:szCs w:val="21"/>
          <w:lang w:eastAsia="zh-CN"/>
        </w:rPr>
        <w:t>招标人</w:t>
      </w:r>
      <w:r>
        <w:rPr>
          <w:rFonts w:hint="eastAsia" w:ascii="宋体" w:hAnsi="宋体" w:cs="TimesNewRomanPSMT"/>
          <w:kern w:val="0"/>
          <w:szCs w:val="21"/>
        </w:rPr>
        <w:t>要求，</w:t>
      </w:r>
      <w:r>
        <w:rPr>
          <w:rFonts w:hint="eastAsia" w:ascii="宋体" w:hAnsi="宋体" w:cs="TimesNewRomanPSMT"/>
          <w:kern w:val="0"/>
          <w:szCs w:val="21"/>
          <w:lang w:val="en-US" w:eastAsia="zh-CN"/>
        </w:rPr>
        <w:t>中标人</w:t>
      </w:r>
      <w:r>
        <w:rPr>
          <w:rFonts w:hint="eastAsia" w:ascii="宋体" w:hAnsi="宋体" w:cs="TimesNewRomanPSMT"/>
          <w:kern w:val="0"/>
          <w:szCs w:val="21"/>
        </w:rPr>
        <w:t>须立即整改，整改费用由</w:t>
      </w:r>
      <w:r>
        <w:rPr>
          <w:rFonts w:hint="eastAsia" w:ascii="宋体" w:hAnsi="宋体" w:cs="TimesNewRomanPSMT"/>
          <w:kern w:val="0"/>
          <w:szCs w:val="21"/>
          <w:lang w:eastAsia="zh-CN"/>
        </w:rPr>
        <w:t>投标人</w:t>
      </w:r>
      <w:r>
        <w:rPr>
          <w:rFonts w:hint="eastAsia" w:ascii="宋体" w:hAnsi="宋体" w:cs="TimesNewRomanPSMT"/>
          <w:kern w:val="0"/>
          <w:szCs w:val="21"/>
        </w:rPr>
        <w:t>自行承担。</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 xml:space="preserve">3.27 </w:t>
      </w:r>
      <w:r>
        <w:rPr>
          <w:rFonts w:hint="eastAsia" w:ascii="宋体" w:hAnsi="宋体" w:cs="TimesNewRomanPSMT"/>
          <w:kern w:val="0"/>
          <w:szCs w:val="21"/>
        </w:rPr>
        <w:t>严格执行有关文明施工的规定，要求</w:t>
      </w:r>
      <w:r>
        <w:rPr>
          <w:rFonts w:hint="eastAsia" w:ascii="宋体" w:hAnsi="宋体" w:cs="TimesNewRomanPSMT"/>
          <w:kern w:val="0"/>
          <w:szCs w:val="21"/>
          <w:lang w:eastAsia="zh-CN"/>
        </w:rPr>
        <w:t>投标人</w:t>
      </w:r>
      <w:r>
        <w:rPr>
          <w:rFonts w:hint="eastAsia" w:ascii="宋体" w:hAnsi="宋体" w:cs="TimesNewRomanPSMT"/>
          <w:kern w:val="0"/>
          <w:szCs w:val="21"/>
        </w:rPr>
        <w:t>对现场文明施工进行分片包干管理，负责到任。不违章指挥，不蛮干。施工现场坚持工完料清，垃圾杂物集中堆放，及时处理。若违反规定，</w:t>
      </w:r>
      <w:r>
        <w:rPr>
          <w:rFonts w:hint="eastAsia" w:ascii="宋体" w:hAnsi="宋体" w:cs="TimesNewRomanPSMT"/>
          <w:kern w:val="0"/>
          <w:szCs w:val="21"/>
          <w:lang w:eastAsia="zh-CN"/>
        </w:rPr>
        <w:t>投标人</w:t>
      </w:r>
      <w:r>
        <w:rPr>
          <w:rFonts w:hint="eastAsia" w:ascii="宋体" w:hAnsi="宋体" w:cs="TimesNewRomanPSMT"/>
          <w:kern w:val="0"/>
          <w:szCs w:val="21"/>
        </w:rPr>
        <w:t>应承担相应费用。</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lang w:val="en-US" w:eastAsia="zh-CN"/>
        </w:rPr>
        <w:t>3.28 中标人</w:t>
      </w:r>
      <w:r>
        <w:rPr>
          <w:rFonts w:hint="eastAsia" w:ascii="宋体" w:hAnsi="宋体" w:cs="TimesNewRomanPSMT"/>
          <w:kern w:val="0"/>
          <w:szCs w:val="21"/>
        </w:rPr>
        <w:t>必须对施工过程中的对施工范围内或因施工措施不当引起的安全问题负全责。更新、改造、非</w:t>
      </w:r>
      <w:r>
        <w:rPr>
          <w:rFonts w:hint="eastAsia" w:ascii="宋体" w:hAnsi="宋体" w:cs="TimesNewRomanPSMT"/>
          <w:kern w:val="0"/>
          <w:szCs w:val="21"/>
          <w:lang w:eastAsia="zh-CN"/>
        </w:rPr>
        <w:t>投标人</w:t>
      </w:r>
      <w:r>
        <w:rPr>
          <w:rFonts w:hint="eastAsia" w:ascii="宋体" w:hAnsi="宋体" w:cs="TimesNewRomanPSMT"/>
          <w:kern w:val="0"/>
          <w:szCs w:val="21"/>
        </w:rPr>
        <w:t>责任补植的内容费用另计。</w:t>
      </w:r>
    </w:p>
    <w:p>
      <w:pPr>
        <w:autoSpaceDE w:val="0"/>
        <w:autoSpaceDN w:val="0"/>
        <w:adjustRightInd w:val="0"/>
        <w:jc w:val="left"/>
        <w:rPr>
          <w:rFonts w:hint="eastAsia" w:ascii="宋体" w:hAnsi="宋体" w:cs="TimesNewRomanPSMT"/>
          <w:kern w:val="0"/>
          <w:szCs w:val="21"/>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rPr>
          <w:rFonts w:hint="eastAsia"/>
        </w:rPr>
      </w:pPr>
    </w:p>
    <w:p>
      <w:pPr>
        <w:pStyle w:val="10"/>
        <w:rPr>
          <w:rFonts w:hint="eastAsia"/>
        </w:rPr>
      </w:pPr>
    </w:p>
    <w:p>
      <w:pPr>
        <w:pStyle w:val="11"/>
        <w:ind w:left="0" w:leftChars="0" w:firstLine="0" w:firstLineChars="0"/>
        <w:rPr>
          <w:rFonts w:hint="eastAsia"/>
        </w:rPr>
      </w:pPr>
    </w:p>
    <w:p>
      <w:pPr>
        <w:pStyle w:val="11"/>
        <w:ind w:left="0" w:leftChars="0" w:firstLine="0" w:firstLineChars="0"/>
        <w:rPr>
          <w:rFonts w:hint="eastAsia"/>
        </w:rPr>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pPr>
    </w:p>
    <w:p>
      <w:pPr>
        <w:autoSpaceDE w:val="0"/>
        <w:autoSpaceDN w:val="0"/>
        <w:adjustRightInd w:val="0"/>
        <w:jc w:val="center"/>
        <w:rPr>
          <w:rFonts w:hint="default"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第五章  绿化养护标准及评分标准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工程绿化养护标准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一、总  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1.本规程适用于本工程绿化的养护工作。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2.在遵守本规程的同时，尚应符合国家现行有关强制性标准的规定。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3.植物凡经栽植成活一年以上的，其保存率均应达到98%以上，长势良好。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4.养护的直观标准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4.1长势树木长势旺盛。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4.2叶片叶色正常、叶大而肥厚、不黄叶、不焦叶、不卷叶、不落叶、无明显虫屎、虫网、被虫咬食叶片数量、每株在10%以下。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4.3枝干树干挺直、倾斜度不超过10度，树干基部无蘖芽滋生、枝干粗壮、无明显枯枝、死桩、基本无蛀干害虫的活卵、活虫，介壳虫在主、侧枝上基本无活虫。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4.4树冠完整美观、分枝点合适、侧枝分布均匀、枝条疏密适当，内膛不乱，通光透光。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4.5行道树分枝点高低、树高、冠幅基本一致，无连续两株缺株、相邻5株的高差＜10%。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4.6花灌木着花率高、开花繁茂、无落花落蕾现象。色块灌木无缺株断行、覆盖度达100%，色块分明，线条清晰流畅。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4.7绿篱、造型灌木形状轮廓清晰，表面平整，园滑、不露空缺、不露枝干、不露捆扎物。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4.8藤本长藤分布合理、枝叶覆盖均匀、附着牢固、覆盖度达85%以上。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4.9草花生长健壮、花繁叶茂、无残花败叶。花坛整洁美观、四季有花、层次分明、图案清晰、色彩搭配适宜。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4.10草坪生长茂盛、叶色正常、基本无秃斑、无枯草层、无杂草、无病虫害、覆盖度达98%以上，留茬高度经常保持在6-8cm。</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5.养护的施工标准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5.1浇水排水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5.1.2天气在30度以上必须2天内浇透一次水。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5.1.3大树依据具体情况和浇水原则确定。地栽宿根花卉以土壤不干燥为准。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5.1.4</w:t>
      </w:r>
      <w:r>
        <w:rPr>
          <w:rFonts w:hint="eastAsia" w:ascii="宋体" w:hAnsi="宋体" w:eastAsia="宋体" w:cs="宋体"/>
          <w:sz w:val="21"/>
          <w:szCs w:val="21"/>
        </w:rPr>
        <w:t xml:space="preserve">喷灌浇水每次开启时间不少于30分钟，以地面无迳流为准。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5.1.5夏季高温季节应在早晨和傍晚进行、冬季宜午后进行。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5.1.6雨季应注意排涝、及时排出积水。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5.1.7暴雨后应排除树木周围的积水。新栽树木周围积水尤应尽速排除。对于栽种于地下水位较高地块的苗木，特别是大乔木更应采取有效的排水措施。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5.1.8灌溉用水不能采用有害污水。灌溉时，要注意保护树木根部的土壤不被冲刷。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6.施肥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6.3施肥化肥应溶解后再施用。干施化肥一定要注意均匀，用量宜少不宜多，施后必须及时充分浇水，以免伤根伤叶。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6.6乔、灌木施肥应挖掘施肥沟、穴，以不伤或少伤树根为准，深度不浅于30公分，栽植在草地上的树木，可采用穴施。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6.7树木养护施用肥料，应以有机肥为主，不宜长期施用单一化肥。有机肥应腐熟后施用。施用宜在晴天，除根外施肥，肥料不得触及树叶。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7.修剪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7.1原则修剪应根据树种习性、设计意图、养护季节、景观效果为原则，达到均衡树势、调节生长、姿态优美、花繁叶茂的目的。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7.2修剪包括除芽、去蘖、摘心摘芽、疏枝、短截、整形、更冠等技术。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7.7藤本的修剪藤本每年常规修剪一次，每隔2～3年应理藤一次，彻底清理枯死藤蔓、 理顺分布方向，使叶幕分布均匀、厚度相等。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7.9草坪的修剪草坪的修剪高度应保持在6-8cm，当草高超过12cm时必须进行修剪。混播草坪修剪次数不少于10次/年，结缕草不少于5次/年。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7.10修剪时间落叶乔、灌木在冬季休眠期进行，常绿乔、灌木在生长期进行。绿篱、造型灌木、色块灌木、草坪等按养护要求及时进行。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7.11修剪次数乔木不少于1次/年，灌木不少于3次/年，绿篱、造型灌木不少于4次/年，色块灌木不少于4次/年。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7.12修剪的剪口或锯口平整光滑，不得劈裂、不留短桩。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7.13修剪应按技术操作规程的要求进行，须特别注意安全。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8.病虫害防治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8.4对药械难以喷到顶端的高大树木或蛀干害虫，可采用树干注射法防治。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8.5施药要掌握有利时机，害虫在孵化期或幼虫三龄期以前施药最为有效、真菌病害要在孢子萌发期或侵染初期施药。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8.7农药要妥善保管。施药人员应注意自身的安全，必须按规定穿戴工作服、工作帽、戴好风镜、口罩、手套及其他防护用具。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9.松土、除草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9.1松土土壤板结时要及时进行松土，松土深度5～10cm为宜。草坪应用打孔机松土，每年不少于2次。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9.2除草掌握“除早、除小、除了”的原则，随时清除杂草，除草必须连根剔除。绿地内应做到基本无杂草，草坪的纯净度应达到95%以上。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10.补栽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10.1保持绿地植物的种植量，缺株断行应适时补栽。补栽应使用同品种、基本同规格的苗木，保证补栽后的景观效果。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10.2草坪秃斑应随缺随补，保证草坪的覆盖度和致密度。补草可采用点栽、播种和铺设等不同方法。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11.支撑、扶正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11.1倾斜度超过10度的树木，须进行扶正，落叶树在休眠期进行，常绿树在萌芽前进行。扶正前应先疏剪部分枝桠或进行短截，确保扶正树木的成活。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11.2新栽大树和扶正后的树木应进行支撑。支撑材料在同一路段或区域内应当统一，支撑方式要规范、整齐。支撑着力点应超过树高的1/2以上，支撑材料在着力点与树干接触处应铺垫软质材料，以免损伤树皮。每年雨季前要对支撑进行一次全面检查，对松动的支撑要及时加固，对坎入树皮的捆扎物要及时解除。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 防护设施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12.2为防止雪压损枝，大雪时，应及时清除枝叶积雪。有倒伏危险的树木应立柱支撑保护。清除积雪时不得损伤树冠。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12.3对树干的空洞应及时填补。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 地被和草坪养护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 地  被</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13.1.1地被植物在未覆盖地面期间，每年应及时除去杂草、中耕若干次；清除废弃物、除草、中耕时，应防止损伤地被植物的根系。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13.1.2天气干旱、土壤干燥时，要适时、适量进行浇水。早春发芽前期采取薄肥勤施的方法进行普遍施肥。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13.1.3 发现枯死植物应及时挖除并补植。影响景观的枯叶残花要随时整理清除。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13.1.4 木本地被植物萌发能力强者，应根据生物学特性进行修剪。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13.2草 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13.2.1草坪覆盖度大于96%、长势保持良好；区域内垃圾、杂物及时清除。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13.2.3裸露地块应及时补植。</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13.2.5土壤干燥时，应及时浇水。浇水方式宜以喷灌为主。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13.2.6病害、虫害的防治应以防为主，防治结合。防治用药应选择生物制剂和高效无毒或低毒的药剂。</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13.2.7 凡低洼常年积水处，要盲沟排水。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 其  它</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14.2加强绿化养护的安全生产管理，各项安全生产措施落实到位，确保无安全事故发生。</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14.3做好文明生产工作，注重树立良好的社会形象。积极主动协调好与当地群众的各种关系。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14.4做好养护区域的保洁工作，绿地内保持整洁，环境优美。</w:t>
      </w:r>
    </w:p>
    <w:p>
      <w:pPr>
        <w:ind w:firstLine="420" w:firstLineChars="200"/>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sectPr>
          <w:footerReference r:id="rId6" w:type="first"/>
          <w:footerReference r:id="rId5" w:type="default"/>
          <w:pgSz w:w="11907" w:h="16840"/>
          <w:pgMar w:top="1240" w:right="1247" w:bottom="1418" w:left="1247" w:header="680" w:footer="851" w:gutter="0"/>
          <w:pgNumType w:fmt="decimal"/>
          <w:cols w:space="720" w:num="1"/>
          <w:titlePg/>
          <w:docGrid w:type="lines" w:linePitch="381" w:charSpace="0"/>
        </w:sectPr>
      </w:pPr>
    </w:p>
    <w:p>
      <w:pPr>
        <w:adjustRightInd w:val="0"/>
        <w:snapToGrid w:val="0"/>
        <w:spacing w:line="360" w:lineRule="auto"/>
        <w:ind w:firstLine="50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考核评分标准</w:t>
      </w:r>
    </w:p>
    <w:tbl>
      <w:tblPr>
        <w:tblStyle w:val="17"/>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6"/>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15" w:type="dxa"/>
            <w:noWrap w:val="0"/>
            <w:vAlign w:val="center"/>
          </w:tcPr>
          <w:p>
            <w:pPr>
              <w:pStyle w:val="36"/>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6"/>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830" w:type="dxa"/>
            <w:noWrap w:val="0"/>
            <w:vAlign w:val="center"/>
          </w:tcPr>
          <w:p>
            <w:pPr>
              <w:pStyle w:val="36"/>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6"/>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00" w:type="dxa"/>
            <w:noWrap w:val="0"/>
            <w:vAlign w:val="center"/>
          </w:tcPr>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315" w:type="dxa"/>
            <w:vMerge w:val="restart"/>
            <w:tcBorders>
              <w:bottom w:val="nil"/>
            </w:tcBorders>
            <w:noWrap w:val="0"/>
            <w:vAlign w:val="center"/>
          </w:tcPr>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绿化养护</w:t>
            </w: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（50</w:t>
            </w:r>
            <w:r>
              <w:rPr>
                <w:rFonts w:hint="eastAsia" w:ascii="宋体" w:hAnsi="宋体" w:eastAsia="宋体" w:cs="宋体"/>
                <w:spacing w:val="-4"/>
                <w:sz w:val="21"/>
                <w:szCs w:val="21"/>
              </w:rPr>
              <w:t xml:space="preserve"> 分)</w:t>
            </w:r>
          </w:p>
        </w:tc>
        <w:tc>
          <w:tcPr>
            <w:tcW w:w="3330" w:type="dxa"/>
            <w:noWrap w:val="0"/>
            <w:vAlign w:val="center"/>
          </w:tcPr>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树木成活率、保存率&gt;95%</w:t>
            </w:r>
          </w:p>
        </w:tc>
        <w:tc>
          <w:tcPr>
            <w:tcW w:w="4830" w:type="dxa"/>
            <w:noWrap w:val="0"/>
            <w:vAlign w:val="center"/>
          </w:tcPr>
          <w:p>
            <w:pPr>
              <w:pStyle w:val="36"/>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每少</w:t>
            </w:r>
            <w:r>
              <w:rPr>
                <w:rFonts w:hint="eastAsia" w:ascii="宋体" w:hAnsi="宋体" w:eastAsia="宋体" w:cs="宋体"/>
                <w:sz w:val="21"/>
                <w:szCs w:val="21"/>
              </w:rPr>
              <w:t>1%则扣1分，扣完为止。</w:t>
            </w:r>
          </w:p>
        </w:tc>
        <w:tc>
          <w:tcPr>
            <w:tcW w:w="870" w:type="dxa"/>
            <w:noWrap w:val="0"/>
            <w:vAlign w:val="center"/>
          </w:tcPr>
          <w:p>
            <w:pPr>
              <w:pStyle w:val="36"/>
              <w:spacing w:before="41"/>
              <w:ind w:right="168"/>
              <w:jc w:val="center"/>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00" w:type="dxa"/>
            <w:noWrap w:val="0"/>
            <w:vAlign w:val="center"/>
          </w:tcPr>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6"/>
              <w:spacing w:line="240" w:lineRule="auto"/>
              <w:ind w:left="0" w:right="0"/>
              <w:jc w:val="center"/>
              <w:rPr>
                <w:rFonts w:hint="eastAsia" w:ascii="宋体" w:hAnsi="宋体" w:eastAsia="宋体" w:cs="宋体"/>
                <w:spacing w:val="0"/>
                <w:sz w:val="21"/>
                <w:szCs w:val="21"/>
              </w:rPr>
            </w:pPr>
            <w:r>
              <w:rPr>
                <w:rFonts w:hint="eastAsia" w:ascii="宋体" w:hAnsi="宋体" w:eastAsia="宋体" w:cs="宋体"/>
                <w:spacing w:val="0"/>
                <w:sz w:val="21"/>
                <w:szCs w:val="21"/>
              </w:rPr>
              <w:t>地被、色块无块状缺失，重要节点</w:t>
            </w: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及时更换草花。</w:t>
            </w:r>
          </w:p>
        </w:tc>
        <w:tc>
          <w:tcPr>
            <w:tcW w:w="4830" w:type="dxa"/>
            <w:noWrap w:val="0"/>
            <w:vAlign w:val="center"/>
          </w:tcPr>
          <w:p>
            <w:pPr>
              <w:pStyle w:val="36"/>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每缺少2处扣1 分，更换不及时每处扣1 分，扣完为止。</w:t>
            </w:r>
          </w:p>
        </w:tc>
        <w:tc>
          <w:tcPr>
            <w:tcW w:w="870" w:type="dxa"/>
            <w:noWrap w:val="0"/>
            <w:vAlign w:val="center"/>
          </w:tcPr>
          <w:p>
            <w:pPr>
              <w:pStyle w:val="36"/>
              <w:spacing w:before="159"/>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草皮常年覆盖率&gt;95%</w:t>
            </w:r>
          </w:p>
        </w:tc>
        <w:tc>
          <w:tcPr>
            <w:tcW w:w="4830" w:type="dxa"/>
            <w:noWrap w:val="0"/>
            <w:vAlign w:val="center"/>
          </w:tcPr>
          <w:p>
            <w:pPr>
              <w:pStyle w:val="36"/>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成片草皮出现枯黄，及其他零散如衔接处、各类线井交界处等枯黄、黄土裸露面积大于300 平方厘米的，每3处扣1 分（换季草允许有20 天局部枯黄期）</w:t>
            </w:r>
            <w:r>
              <w:rPr>
                <w:rFonts w:hint="eastAsia" w:ascii="宋体" w:hAnsi="宋体" w:eastAsia="宋体" w:cs="宋体"/>
                <w:sz w:val="21"/>
                <w:szCs w:val="21"/>
              </w:rPr>
              <w:t>。</w:t>
            </w:r>
          </w:p>
        </w:tc>
        <w:tc>
          <w:tcPr>
            <w:tcW w:w="870" w:type="dxa"/>
            <w:noWrap w:val="0"/>
            <w:vAlign w:val="center"/>
          </w:tcPr>
          <w:p>
            <w:pPr>
              <w:pStyle w:val="36"/>
              <w:spacing w:before="1"/>
              <w:jc w:val="center"/>
              <w:rPr>
                <w:rFonts w:hint="eastAsia" w:ascii="宋体" w:hAnsi="宋体" w:eastAsia="宋体" w:cs="宋体"/>
                <w:sz w:val="21"/>
                <w:szCs w:val="21"/>
              </w:rPr>
            </w:pPr>
          </w:p>
          <w:p>
            <w:pPr>
              <w:pStyle w:val="36"/>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700" w:type="dxa"/>
            <w:noWrap w:val="0"/>
            <w:vAlign w:val="center"/>
          </w:tcPr>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生长势良好，健康植株比例&gt;95%</w:t>
            </w:r>
          </w:p>
        </w:tc>
        <w:tc>
          <w:tcPr>
            <w:tcW w:w="4830" w:type="dxa"/>
            <w:noWrap w:val="0"/>
            <w:vAlign w:val="center"/>
          </w:tcPr>
          <w:p>
            <w:pPr>
              <w:pStyle w:val="36"/>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生长良好比例每少1%则扣1 分，扣完为止。</w:t>
            </w:r>
          </w:p>
        </w:tc>
        <w:tc>
          <w:tcPr>
            <w:tcW w:w="870" w:type="dxa"/>
            <w:noWrap w:val="0"/>
            <w:vAlign w:val="center"/>
          </w:tcPr>
          <w:p>
            <w:pPr>
              <w:pStyle w:val="36"/>
              <w:spacing w:before="2" w:line="289" w:lineRule="exact"/>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乔</w:t>
            </w:r>
            <w:r>
              <w:rPr>
                <w:rFonts w:hint="eastAsia" w:ascii="宋体" w:hAnsi="宋体" w:eastAsia="宋体" w:cs="宋体"/>
                <w:color w:val="auto"/>
                <w:sz w:val="21"/>
                <w:szCs w:val="21"/>
              </w:rPr>
              <w:t>、</w:t>
            </w:r>
            <w:r>
              <w:rPr>
                <w:rFonts w:hint="eastAsia" w:ascii="宋体" w:hAnsi="宋体" w:eastAsia="宋体" w:cs="宋体"/>
                <w:sz w:val="21"/>
                <w:szCs w:val="21"/>
              </w:rPr>
              <w:t>灌木修剪（抹芽）合理</w:t>
            </w:r>
          </w:p>
        </w:tc>
        <w:tc>
          <w:tcPr>
            <w:tcW w:w="4830" w:type="dxa"/>
            <w:noWrap w:val="0"/>
            <w:vAlign w:val="center"/>
          </w:tcPr>
          <w:p>
            <w:pPr>
              <w:pStyle w:val="36"/>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36"/>
              <w:spacing w:before="1"/>
              <w:jc w:val="center"/>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00" w:type="dxa"/>
            <w:noWrap w:val="0"/>
            <w:vAlign w:val="center"/>
          </w:tcPr>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绿篱、球类、草坪修剪平滑、美观</w:t>
            </w:r>
          </w:p>
        </w:tc>
        <w:tc>
          <w:tcPr>
            <w:tcW w:w="4830" w:type="dxa"/>
            <w:noWrap w:val="0"/>
            <w:vAlign w:val="center"/>
          </w:tcPr>
          <w:p>
            <w:pPr>
              <w:pStyle w:val="36"/>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按照要求进行留养修剪，有线条缺短或不连贯，每处扣1 分；应当修剪，但尚未及时修剪，每次扣1 分。</w:t>
            </w:r>
          </w:p>
        </w:tc>
        <w:tc>
          <w:tcPr>
            <w:tcW w:w="870" w:type="dxa"/>
            <w:noWrap w:val="0"/>
            <w:vAlign w:val="center"/>
          </w:tcPr>
          <w:p>
            <w:pPr>
              <w:pStyle w:val="36"/>
              <w:spacing w:before="19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00" w:type="dxa"/>
            <w:noWrap w:val="0"/>
            <w:vAlign w:val="center"/>
          </w:tcPr>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病虫害防治和控制及时，基本无病虫害所造成的较大伤害</w:t>
            </w:r>
          </w:p>
        </w:tc>
        <w:tc>
          <w:tcPr>
            <w:tcW w:w="4830" w:type="dxa"/>
            <w:noWrap w:val="0"/>
            <w:vAlign w:val="center"/>
          </w:tcPr>
          <w:p>
            <w:pPr>
              <w:pStyle w:val="36"/>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病虫害防治措施不力，对植物造成损害，视情况每次扣1-3 分，发生大面积病虫害造成严重影响的不得分。</w:t>
            </w:r>
          </w:p>
        </w:tc>
        <w:tc>
          <w:tcPr>
            <w:tcW w:w="870" w:type="dxa"/>
            <w:noWrap w:val="0"/>
            <w:vAlign w:val="center"/>
          </w:tcPr>
          <w:p>
            <w:pPr>
              <w:pStyle w:val="36"/>
              <w:spacing w:before="8"/>
              <w:jc w:val="center"/>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700" w:type="dxa"/>
            <w:noWrap w:val="0"/>
            <w:vAlign w:val="center"/>
          </w:tcPr>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6"/>
              <w:spacing w:line="240" w:lineRule="auto"/>
              <w:ind w:left="0" w:right="0"/>
              <w:jc w:val="center"/>
              <w:rPr>
                <w:rFonts w:hint="eastAsia" w:ascii="宋体" w:hAnsi="宋体" w:eastAsia="宋体" w:cs="宋体"/>
                <w:sz w:val="21"/>
                <w:szCs w:val="21"/>
              </w:rPr>
            </w:pPr>
          </w:p>
          <w:p>
            <w:pPr>
              <w:pStyle w:val="36"/>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用药符合规定，配比正确，操作安全，不发生药害事故</w:t>
            </w:r>
          </w:p>
        </w:tc>
        <w:tc>
          <w:tcPr>
            <w:tcW w:w="4830" w:type="dxa"/>
            <w:noWrap w:val="0"/>
            <w:vAlign w:val="center"/>
          </w:tcPr>
          <w:p>
            <w:pPr>
              <w:pStyle w:val="36"/>
              <w:spacing w:line="240" w:lineRule="auto"/>
              <w:ind w:left="0" w:right="0"/>
              <w:jc w:val="both"/>
              <w:rPr>
                <w:rFonts w:hint="eastAsia" w:ascii="宋体" w:hAnsi="宋体" w:eastAsia="宋体" w:cs="宋体"/>
                <w:sz w:val="21"/>
                <w:szCs w:val="21"/>
              </w:rPr>
            </w:pPr>
          </w:p>
          <w:p>
            <w:pPr>
              <w:pStyle w:val="36"/>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违规用药或发生药害事故，此项不得分。</w:t>
            </w:r>
          </w:p>
        </w:tc>
        <w:tc>
          <w:tcPr>
            <w:tcW w:w="870" w:type="dxa"/>
            <w:noWrap w:val="0"/>
            <w:vAlign w:val="center"/>
          </w:tcPr>
          <w:p>
            <w:pPr>
              <w:pStyle w:val="36"/>
              <w:spacing w:before="2"/>
              <w:jc w:val="center"/>
              <w:rPr>
                <w:rFonts w:hint="eastAsia" w:ascii="宋体" w:hAnsi="宋体" w:eastAsia="宋体" w:cs="宋体"/>
                <w:sz w:val="21"/>
                <w:szCs w:val="21"/>
              </w:rPr>
            </w:pPr>
          </w:p>
          <w:p>
            <w:pPr>
              <w:pStyle w:val="36"/>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11"/>
        <w:ind w:left="0" w:leftChars="0"/>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tbl>
      <w:tblPr>
        <w:tblStyle w:val="17"/>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6"/>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10" w:type="dxa"/>
            <w:noWrap w:val="0"/>
            <w:vAlign w:val="center"/>
          </w:tcPr>
          <w:p>
            <w:pPr>
              <w:pStyle w:val="36"/>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45" w:type="dxa"/>
            <w:noWrap w:val="0"/>
            <w:vAlign w:val="center"/>
          </w:tcPr>
          <w:p>
            <w:pPr>
              <w:pStyle w:val="36"/>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45" w:type="dxa"/>
            <w:noWrap w:val="0"/>
            <w:vAlign w:val="center"/>
          </w:tcPr>
          <w:p>
            <w:pPr>
              <w:pStyle w:val="36"/>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28" w:type="dxa"/>
            <w:noWrap w:val="0"/>
            <w:vAlign w:val="center"/>
          </w:tcPr>
          <w:p>
            <w:pPr>
              <w:pStyle w:val="36"/>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36"/>
              <w:rPr>
                <w:rFonts w:hint="eastAsia" w:ascii="宋体" w:hAnsi="宋体" w:eastAsia="宋体" w:cs="宋体"/>
                <w:sz w:val="21"/>
                <w:szCs w:val="21"/>
              </w:rPr>
            </w:pPr>
          </w:p>
          <w:p>
            <w:pPr>
              <w:pStyle w:val="36"/>
              <w:spacing w:before="3"/>
              <w:rPr>
                <w:rFonts w:hint="eastAsia" w:ascii="宋体" w:hAnsi="宋体" w:eastAsia="宋体" w:cs="宋体"/>
                <w:sz w:val="21"/>
                <w:szCs w:val="21"/>
              </w:rPr>
            </w:pPr>
          </w:p>
          <w:p>
            <w:pPr>
              <w:pStyle w:val="36"/>
              <w:ind w:left="11"/>
              <w:jc w:val="center"/>
              <w:rPr>
                <w:rFonts w:hint="eastAsia" w:ascii="宋体" w:hAnsi="宋体" w:eastAsia="宋体" w:cs="宋体"/>
                <w:sz w:val="21"/>
                <w:szCs w:val="21"/>
              </w:rPr>
            </w:pPr>
            <w:r>
              <w:rPr>
                <w:rFonts w:hint="eastAsia" w:ascii="宋体" w:hAnsi="宋体" w:eastAsia="宋体" w:cs="宋体"/>
                <w:sz w:val="21"/>
                <w:szCs w:val="21"/>
              </w:rPr>
              <w:t>9</w:t>
            </w:r>
          </w:p>
        </w:tc>
        <w:tc>
          <w:tcPr>
            <w:tcW w:w="1210" w:type="dxa"/>
            <w:vMerge w:val="restart"/>
            <w:noWrap w:val="0"/>
            <w:vAlign w:val="top"/>
          </w:tcPr>
          <w:p>
            <w:pPr>
              <w:pStyle w:val="36"/>
              <w:rPr>
                <w:rFonts w:hint="eastAsia" w:ascii="宋体" w:hAnsi="宋体" w:eastAsia="宋体" w:cs="宋体"/>
                <w:sz w:val="21"/>
                <w:szCs w:val="21"/>
              </w:rPr>
            </w:pPr>
          </w:p>
        </w:tc>
        <w:tc>
          <w:tcPr>
            <w:tcW w:w="3345" w:type="dxa"/>
            <w:noWrap w:val="0"/>
            <w:vAlign w:val="center"/>
          </w:tcPr>
          <w:p>
            <w:pPr>
              <w:pStyle w:val="36"/>
              <w:jc w:val="center"/>
              <w:rPr>
                <w:rFonts w:hint="eastAsia" w:ascii="宋体" w:hAnsi="宋体" w:eastAsia="宋体" w:cs="宋体"/>
                <w:sz w:val="21"/>
                <w:szCs w:val="21"/>
              </w:rPr>
            </w:pPr>
          </w:p>
          <w:p>
            <w:pPr>
              <w:pStyle w:val="36"/>
              <w:spacing w:before="3"/>
              <w:jc w:val="center"/>
              <w:rPr>
                <w:rFonts w:hint="eastAsia" w:ascii="宋体" w:hAnsi="宋体" w:eastAsia="宋体" w:cs="宋体"/>
                <w:sz w:val="21"/>
                <w:szCs w:val="21"/>
              </w:rPr>
            </w:pPr>
          </w:p>
          <w:p>
            <w:pPr>
              <w:pStyle w:val="36"/>
              <w:ind w:left="107"/>
              <w:jc w:val="center"/>
              <w:rPr>
                <w:rFonts w:hint="eastAsia" w:ascii="宋体" w:hAnsi="宋体" w:eastAsia="宋体" w:cs="宋体"/>
                <w:sz w:val="21"/>
                <w:szCs w:val="21"/>
              </w:rPr>
            </w:pPr>
            <w:r>
              <w:rPr>
                <w:rFonts w:hint="eastAsia" w:ascii="宋体" w:hAnsi="宋体" w:eastAsia="宋体" w:cs="宋体"/>
                <w:sz w:val="21"/>
                <w:szCs w:val="21"/>
              </w:rPr>
              <w:t>绿化带内基本无杂草、杂物</w:t>
            </w:r>
          </w:p>
        </w:tc>
        <w:tc>
          <w:tcPr>
            <w:tcW w:w="4745" w:type="dxa"/>
            <w:noWrap w:val="0"/>
            <w:vAlign w:val="top"/>
          </w:tcPr>
          <w:p>
            <w:pPr>
              <w:pStyle w:val="36"/>
              <w:spacing w:before="98" w:line="242" w:lineRule="auto"/>
              <w:ind w:left="107" w:right="115" w:rightChars="0"/>
              <w:jc w:val="both"/>
              <w:rPr>
                <w:rFonts w:hint="eastAsia" w:ascii="宋体" w:hAnsi="宋体" w:eastAsia="宋体" w:cs="宋体"/>
                <w:sz w:val="21"/>
                <w:szCs w:val="21"/>
              </w:rPr>
            </w:pPr>
            <w:r>
              <w:rPr>
                <w:rFonts w:hint="eastAsia" w:ascii="宋体" w:hAnsi="宋体" w:eastAsia="宋体" w:cs="宋体"/>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top"/>
          </w:tcPr>
          <w:p>
            <w:pPr>
              <w:pStyle w:val="36"/>
              <w:rPr>
                <w:rFonts w:hint="eastAsia" w:ascii="宋体" w:hAnsi="宋体" w:eastAsia="宋体" w:cs="宋体"/>
                <w:sz w:val="21"/>
                <w:szCs w:val="21"/>
              </w:rPr>
            </w:pPr>
          </w:p>
          <w:p>
            <w:pPr>
              <w:pStyle w:val="36"/>
              <w:spacing w:before="3"/>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36"/>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10</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6"/>
              <w:spacing w:before="158"/>
              <w:ind w:left="107"/>
              <w:jc w:val="center"/>
              <w:rPr>
                <w:rFonts w:hint="eastAsia" w:ascii="宋体" w:hAnsi="宋体" w:eastAsia="宋体" w:cs="宋体"/>
                <w:sz w:val="21"/>
                <w:szCs w:val="21"/>
              </w:rPr>
            </w:pPr>
            <w:r>
              <w:rPr>
                <w:rFonts w:hint="eastAsia" w:ascii="宋体" w:hAnsi="宋体" w:eastAsia="宋体" w:cs="宋体"/>
                <w:sz w:val="21"/>
                <w:szCs w:val="21"/>
              </w:rPr>
              <w:t>及时松土、施肥、追肥</w:t>
            </w:r>
          </w:p>
        </w:tc>
        <w:tc>
          <w:tcPr>
            <w:tcW w:w="4745" w:type="dxa"/>
            <w:noWrap w:val="0"/>
            <w:vAlign w:val="top"/>
          </w:tcPr>
          <w:p>
            <w:pPr>
              <w:pStyle w:val="36"/>
              <w:spacing w:before="2"/>
              <w:ind w:left="107" w:right="113" w:rightChars="54"/>
              <w:rPr>
                <w:rFonts w:hint="eastAsia" w:ascii="宋体" w:hAnsi="宋体" w:eastAsia="宋体" w:cs="宋体"/>
                <w:sz w:val="21"/>
                <w:szCs w:val="21"/>
              </w:rPr>
            </w:pPr>
            <w:r>
              <w:rPr>
                <w:rFonts w:hint="eastAsia" w:ascii="宋体" w:hAnsi="宋体" w:eastAsia="宋体" w:cs="宋体"/>
                <w:spacing w:val="0"/>
                <w:sz w:val="21"/>
                <w:szCs w:val="21"/>
              </w:rPr>
              <w:t>施肥每年至少2 次，每少1 次扣1 分；植株长势衰弱、观花植物开花效果不理想的，再扣1 分。</w:t>
            </w:r>
          </w:p>
        </w:tc>
        <w:tc>
          <w:tcPr>
            <w:tcW w:w="928" w:type="dxa"/>
            <w:noWrap w:val="0"/>
            <w:vAlign w:val="top"/>
          </w:tcPr>
          <w:p>
            <w:pPr>
              <w:pStyle w:val="36"/>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36"/>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11</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6"/>
              <w:spacing w:before="158"/>
              <w:ind w:left="107"/>
              <w:jc w:val="center"/>
              <w:rPr>
                <w:rFonts w:hint="eastAsia" w:ascii="宋体" w:hAnsi="宋体" w:eastAsia="宋体" w:cs="宋体"/>
                <w:sz w:val="21"/>
                <w:szCs w:val="21"/>
              </w:rPr>
            </w:pPr>
            <w:r>
              <w:rPr>
                <w:rFonts w:hint="eastAsia" w:ascii="宋体" w:hAnsi="宋体" w:eastAsia="宋体" w:cs="宋体"/>
                <w:sz w:val="21"/>
                <w:szCs w:val="21"/>
              </w:rPr>
              <w:t>适时浇水，及时抗旱、抗寒</w:t>
            </w:r>
          </w:p>
        </w:tc>
        <w:tc>
          <w:tcPr>
            <w:tcW w:w="4745" w:type="dxa"/>
            <w:noWrap w:val="0"/>
            <w:vAlign w:val="top"/>
          </w:tcPr>
          <w:p>
            <w:pPr>
              <w:pStyle w:val="36"/>
              <w:spacing w:before="4" w:line="290" w:lineRule="exact"/>
              <w:ind w:right="113" w:rightChars="54"/>
              <w:rPr>
                <w:rFonts w:hint="eastAsia" w:ascii="宋体" w:hAnsi="宋体" w:eastAsia="宋体" w:cs="宋体"/>
                <w:sz w:val="21"/>
                <w:szCs w:val="21"/>
              </w:rPr>
            </w:pPr>
            <w:r>
              <w:rPr>
                <w:rFonts w:hint="eastAsia" w:ascii="宋体" w:hAnsi="宋体" w:eastAsia="宋体" w:cs="宋体"/>
                <w:spacing w:val="0"/>
                <w:sz w:val="21"/>
                <w:szCs w:val="21"/>
              </w:rPr>
              <w:t>不及时抗旱、抗寒，造成植物严重缺水、冻伤，每发现1 处，扣1 分。</w:t>
            </w:r>
          </w:p>
        </w:tc>
        <w:tc>
          <w:tcPr>
            <w:tcW w:w="928" w:type="dxa"/>
            <w:noWrap w:val="0"/>
            <w:vAlign w:val="top"/>
          </w:tcPr>
          <w:p>
            <w:pPr>
              <w:pStyle w:val="36"/>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36"/>
              <w:spacing w:before="160"/>
              <w:ind w:left="90" w:right="79"/>
              <w:jc w:val="center"/>
              <w:rPr>
                <w:rFonts w:hint="eastAsia" w:ascii="宋体" w:hAnsi="宋体" w:eastAsia="宋体" w:cs="宋体"/>
                <w:sz w:val="21"/>
                <w:szCs w:val="21"/>
              </w:rPr>
            </w:pPr>
            <w:r>
              <w:rPr>
                <w:rFonts w:hint="eastAsia" w:ascii="宋体" w:hAnsi="宋体" w:eastAsia="宋体" w:cs="宋体"/>
                <w:sz w:val="21"/>
                <w:szCs w:val="21"/>
              </w:rPr>
              <w:t>12</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6"/>
              <w:spacing w:before="160"/>
              <w:ind w:left="107"/>
              <w:jc w:val="center"/>
              <w:rPr>
                <w:rFonts w:hint="eastAsia" w:ascii="宋体" w:hAnsi="宋体" w:eastAsia="宋体" w:cs="宋体"/>
                <w:sz w:val="21"/>
                <w:szCs w:val="21"/>
              </w:rPr>
            </w:pPr>
            <w:r>
              <w:rPr>
                <w:rFonts w:hint="eastAsia" w:ascii="宋体" w:hAnsi="宋体" w:eastAsia="宋体" w:cs="宋体"/>
                <w:sz w:val="21"/>
                <w:szCs w:val="21"/>
              </w:rPr>
              <w:t>植物生长区域排水良好</w:t>
            </w:r>
          </w:p>
        </w:tc>
        <w:tc>
          <w:tcPr>
            <w:tcW w:w="4745" w:type="dxa"/>
            <w:noWrap w:val="0"/>
            <w:vAlign w:val="top"/>
          </w:tcPr>
          <w:p>
            <w:pPr>
              <w:pStyle w:val="36"/>
              <w:spacing w:before="4" w:line="288" w:lineRule="exact"/>
              <w:ind w:right="113" w:rightChars="54"/>
              <w:rPr>
                <w:rFonts w:hint="eastAsia" w:ascii="宋体" w:hAnsi="宋体" w:eastAsia="宋体" w:cs="宋体"/>
                <w:sz w:val="21"/>
                <w:szCs w:val="21"/>
              </w:rPr>
            </w:pPr>
            <w:r>
              <w:rPr>
                <w:rFonts w:hint="eastAsia" w:ascii="宋体" w:hAnsi="宋体" w:eastAsia="宋体" w:cs="宋体"/>
                <w:spacing w:val="0"/>
                <w:sz w:val="21"/>
                <w:szCs w:val="21"/>
              </w:rPr>
              <w:t>造成植物周围积水的，每发现1 处扣0.5 分；水涝造成植物生长不良，甚至死亡的，每发现1 处扣1-2 分。</w:t>
            </w:r>
          </w:p>
        </w:tc>
        <w:tc>
          <w:tcPr>
            <w:tcW w:w="928" w:type="dxa"/>
            <w:noWrap w:val="0"/>
            <w:vAlign w:val="top"/>
          </w:tcPr>
          <w:p>
            <w:pPr>
              <w:pStyle w:val="36"/>
              <w:spacing w:before="16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36"/>
              <w:spacing w:before="159"/>
              <w:ind w:left="90" w:right="79"/>
              <w:jc w:val="center"/>
              <w:rPr>
                <w:rFonts w:hint="eastAsia" w:ascii="宋体" w:hAnsi="宋体" w:eastAsia="宋体" w:cs="宋体"/>
                <w:sz w:val="21"/>
                <w:szCs w:val="21"/>
              </w:rPr>
            </w:pPr>
            <w:r>
              <w:rPr>
                <w:rFonts w:hint="eastAsia" w:ascii="宋体" w:hAnsi="宋体" w:eastAsia="宋体" w:cs="宋体"/>
                <w:sz w:val="21"/>
                <w:szCs w:val="21"/>
              </w:rPr>
              <w:t>13</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6"/>
              <w:spacing w:before="159"/>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绿地坡形保持自然流畅</w:t>
            </w:r>
          </w:p>
        </w:tc>
        <w:tc>
          <w:tcPr>
            <w:tcW w:w="4745" w:type="dxa"/>
            <w:noWrap w:val="0"/>
            <w:vAlign w:val="top"/>
          </w:tcPr>
          <w:p>
            <w:pPr>
              <w:pStyle w:val="36"/>
              <w:spacing w:before="5" w:line="288" w:lineRule="exact"/>
              <w:rPr>
                <w:rFonts w:hint="eastAsia" w:ascii="宋体" w:hAnsi="宋体" w:eastAsia="宋体" w:cs="宋体"/>
                <w:spacing w:val="0"/>
                <w:sz w:val="21"/>
                <w:szCs w:val="21"/>
              </w:rPr>
            </w:pPr>
            <w:r>
              <w:rPr>
                <w:rFonts w:hint="eastAsia" w:ascii="宋体" w:hAnsi="宋体" w:eastAsia="宋体" w:cs="宋体"/>
                <w:spacing w:val="0"/>
                <w:sz w:val="21"/>
                <w:szCs w:val="21"/>
              </w:rPr>
              <w:t>发现局部塌陷，应及时修复，保持绿地坡形自然流畅，泥土无裸露，否则视情扣分。</w:t>
            </w:r>
          </w:p>
        </w:tc>
        <w:tc>
          <w:tcPr>
            <w:tcW w:w="928" w:type="dxa"/>
            <w:noWrap w:val="0"/>
            <w:vAlign w:val="top"/>
          </w:tcPr>
          <w:p>
            <w:pPr>
              <w:pStyle w:val="36"/>
              <w:spacing w:before="159"/>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36"/>
              <w:spacing w:before="2"/>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14</w:t>
            </w:r>
          </w:p>
        </w:tc>
        <w:tc>
          <w:tcPr>
            <w:tcW w:w="1210" w:type="dxa"/>
            <w:vMerge w:val="restart"/>
            <w:noWrap w:val="0"/>
            <w:vAlign w:val="center"/>
          </w:tcPr>
          <w:p>
            <w:pPr>
              <w:pStyle w:val="36"/>
              <w:jc w:val="center"/>
              <w:rPr>
                <w:rFonts w:hint="eastAsia" w:ascii="宋体" w:hAnsi="宋体" w:eastAsia="宋体" w:cs="宋体"/>
                <w:sz w:val="21"/>
                <w:szCs w:val="21"/>
              </w:rPr>
            </w:pPr>
          </w:p>
          <w:p>
            <w:pPr>
              <w:pStyle w:val="36"/>
              <w:jc w:val="center"/>
              <w:rPr>
                <w:rFonts w:hint="eastAsia" w:ascii="宋体" w:hAnsi="宋体" w:eastAsia="宋体" w:cs="宋体"/>
                <w:sz w:val="21"/>
                <w:szCs w:val="21"/>
              </w:rPr>
            </w:pPr>
          </w:p>
          <w:p>
            <w:pPr>
              <w:pStyle w:val="36"/>
              <w:spacing w:before="7"/>
              <w:jc w:val="center"/>
              <w:rPr>
                <w:rFonts w:hint="eastAsia" w:ascii="宋体" w:hAnsi="宋体" w:eastAsia="宋体" w:cs="宋体"/>
                <w:sz w:val="21"/>
                <w:szCs w:val="21"/>
              </w:rPr>
            </w:pPr>
          </w:p>
          <w:p>
            <w:pPr>
              <w:pStyle w:val="36"/>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rPr>
              <w:t>景观线路通畅</w:t>
            </w:r>
          </w:p>
          <w:p>
            <w:pPr>
              <w:pStyle w:val="36"/>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tc>
        <w:tc>
          <w:tcPr>
            <w:tcW w:w="3345" w:type="dxa"/>
            <w:noWrap w:val="0"/>
            <w:vAlign w:val="center"/>
          </w:tcPr>
          <w:p>
            <w:pPr>
              <w:pStyle w:val="36"/>
              <w:spacing w:before="214"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景观线路通畅，与支干道有机衔接，路边无裸露泥土</w:t>
            </w:r>
          </w:p>
        </w:tc>
        <w:tc>
          <w:tcPr>
            <w:tcW w:w="4745" w:type="dxa"/>
            <w:noWrap w:val="0"/>
            <w:vAlign w:val="top"/>
          </w:tcPr>
          <w:p>
            <w:pPr>
              <w:pStyle w:val="36"/>
              <w:spacing w:before="58" w:line="242" w:lineRule="auto"/>
              <w:ind w:left="107" w:right="75"/>
              <w:rPr>
                <w:rFonts w:hint="eastAsia" w:ascii="宋体" w:hAnsi="宋体" w:eastAsia="宋体" w:cs="宋体"/>
                <w:spacing w:val="0"/>
                <w:sz w:val="21"/>
                <w:szCs w:val="21"/>
              </w:rPr>
            </w:pPr>
            <w:r>
              <w:rPr>
                <w:rFonts w:hint="eastAsia" w:ascii="宋体" w:hAnsi="宋体" w:eastAsia="宋体" w:cs="宋体"/>
                <w:spacing w:val="0"/>
                <w:sz w:val="21"/>
                <w:szCs w:val="21"/>
              </w:rPr>
              <w:t>线路不通畅，存在支干道交叉口连接修补不到位，每发现1 处扣0.5 分；路边有裸露土的，每发现1 处扣0.5 分。</w:t>
            </w:r>
          </w:p>
        </w:tc>
        <w:tc>
          <w:tcPr>
            <w:tcW w:w="928" w:type="dxa"/>
            <w:noWrap w:val="0"/>
            <w:vAlign w:val="top"/>
          </w:tcPr>
          <w:p>
            <w:pPr>
              <w:pStyle w:val="36"/>
              <w:spacing w:before="2"/>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36"/>
              <w:spacing w:before="6"/>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15</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6"/>
              <w:spacing w:before="80"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游步道、绿道路面平整，标示线清晰</w:t>
            </w:r>
          </w:p>
        </w:tc>
        <w:tc>
          <w:tcPr>
            <w:tcW w:w="4745" w:type="dxa"/>
            <w:noWrap w:val="0"/>
            <w:vAlign w:val="top"/>
          </w:tcPr>
          <w:p>
            <w:pPr>
              <w:pStyle w:val="36"/>
              <w:spacing w:before="6"/>
              <w:rPr>
                <w:rFonts w:hint="eastAsia" w:ascii="宋体" w:hAnsi="宋体" w:eastAsia="宋体" w:cs="宋体"/>
                <w:spacing w:val="0"/>
                <w:sz w:val="21"/>
                <w:szCs w:val="21"/>
              </w:rPr>
            </w:pPr>
          </w:p>
          <w:p>
            <w:pPr>
              <w:pStyle w:val="36"/>
              <w:ind w:left="107"/>
              <w:rPr>
                <w:rFonts w:hint="eastAsia" w:ascii="宋体" w:hAnsi="宋体" w:eastAsia="宋体" w:cs="宋体"/>
                <w:spacing w:val="0"/>
                <w:sz w:val="21"/>
                <w:szCs w:val="21"/>
              </w:rPr>
            </w:pPr>
            <w:r>
              <w:rPr>
                <w:rFonts w:hint="eastAsia" w:ascii="宋体" w:hAnsi="宋体" w:eastAsia="宋体" w:cs="宋体"/>
                <w:spacing w:val="0"/>
                <w:sz w:val="21"/>
                <w:szCs w:val="21"/>
              </w:rPr>
              <w:t>每发现1 处坑洼，扣1 分。</w:t>
            </w:r>
          </w:p>
        </w:tc>
        <w:tc>
          <w:tcPr>
            <w:tcW w:w="928" w:type="dxa"/>
            <w:noWrap w:val="0"/>
            <w:vAlign w:val="top"/>
          </w:tcPr>
          <w:p>
            <w:pPr>
              <w:pStyle w:val="36"/>
              <w:spacing w:before="6"/>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36"/>
              <w:rPr>
                <w:rFonts w:hint="eastAsia" w:ascii="宋体" w:hAnsi="宋体" w:eastAsia="宋体" w:cs="宋体"/>
                <w:sz w:val="21"/>
                <w:szCs w:val="21"/>
              </w:rPr>
            </w:pPr>
          </w:p>
          <w:p>
            <w:pPr>
              <w:pStyle w:val="36"/>
              <w:spacing w:before="8"/>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16</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6"/>
              <w:jc w:val="center"/>
              <w:rPr>
                <w:rFonts w:hint="eastAsia" w:ascii="宋体" w:hAnsi="宋体" w:eastAsia="宋体" w:cs="宋体"/>
                <w:spacing w:val="0"/>
                <w:sz w:val="21"/>
                <w:szCs w:val="21"/>
              </w:rPr>
            </w:pPr>
          </w:p>
          <w:p>
            <w:pPr>
              <w:pStyle w:val="36"/>
              <w:spacing w:before="2"/>
              <w:jc w:val="center"/>
              <w:rPr>
                <w:rFonts w:hint="eastAsia" w:ascii="宋体" w:hAnsi="宋体" w:eastAsia="宋体" w:cs="宋体"/>
                <w:spacing w:val="0"/>
                <w:sz w:val="21"/>
                <w:szCs w:val="21"/>
              </w:rPr>
            </w:pPr>
          </w:p>
          <w:p>
            <w:pPr>
              <w:pStyle w:val="36"/>
              <w:spacing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景观线纵向延伸，推进进村主干道景观绿化管养工作</w:t>
            </w:r>
          </w:p>
        </w:tc>
        <w:tc>
          <w:tcPr>
            <w:tcW w:w="4745" w:type="dxa"/>
            <w:noWrap w:val="0"/>
            <w:vAlign w:val="top"/>
          </w:tcPr>
          <w:p>
            <w:pPr>
              <w:pStyle w:val="36"/>
              <w:spacing w:before="63" w:line="242" w:lineRule="auto"/>
              <w:ind w:left="107" w:right="75"/>
              <w:rPr>
                <w:rFonts w:hint="eastAsia" w:ascii="宋体" w:hAnsi="宋体" w:eastAsia="宋体" w:cs="宋体"/>
                <w:spacing w:val="0"/>
                <w:sz w:val="21"/>
                <w:szCs w:val="21"/>
              </w:rPr>
            </w:pPr>
            <w:r>
              <w:rPr>
                <w:rFonts w:hint="eastAsia" w:ascii="宋体" w:hAnsi="宋体" w:eastAsia="宋体" w:cs="宋体"/>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top"/>
          </w:tcPr>
          <w:p>
            <w:pPr>
              <w:pStyle w:val="36"/>
              <w:rPr>
                <w:rFonts w:hint="eastAsia" w:ascii="宋体" w:hAnsi="宋体" w:eastAsia="宋体" w:cs="宋体"/>
                <w:sz w:val="21"/>
                <w:szCs w:val="21"/>
              </w:rPr>
            </w:pPr>
          </w:p>
          <w:p>
            <w:pPr>
              <w:pStyle w:val="36"/>
              <w:spacing w:before="8"/>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rPr>
          <w:rFonts w:hint="eastAsia" w:ascii="宋体" w:hAnsi="宋体" w:eastAsia="宋体" w:cs="宋体"/>
          <w:b/>
          <w:bCs/>
          <w:sz w:val="21"/>
          <w:szCs w:val="21"/>
        </w:rPr>
      </w:pPr>
    </w:p>
    <w:p>
      <w:pPr>
        <w:pStyle w:val="2"/>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tbl>
      <w:tblPr>
        <w:tblStyle w:val="17"/>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6"/>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5" w:type="dxa"/>
            <w:noWrap w:val="0"/>
            <w:vAlign w:val="center"/>
          </w:tcPr>
          <w:p>
            <w:pPr>
              <w:pStyle w:val="36"/>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6"/>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15" w:type="dxa"/>
            <w:noWrap w:val="0"/>
            <w:vAlign w:val="center"/>
          </w:tcPr>
          <w:p>
            <w:pPr>
              <w:pStyle w:val="36"/>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6"/>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700" w:type="dxa"/>
            <w:noWrap w:val="0"/>
            <w:vAlign w:val="top"/>
          </w:tcPr>
          <w:p>
            <w:pPr>
              <w:pStyle w:val="36"/>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17</w:t>
            </w:r>
          </w:p>
        </w:tc>
        <w:tc>
          <w:tcPr>
            <w:tcW w:w="1165" w:type="dxa"/>
            <w:vMerge w:val="restart"/>
            <w:noWrap w:val="0"/>
            <w:vAlign w:val="top"/>
          </w:tcPr>
          <w:p>
            <w:pPr>
              <w:pStyle w:val="36"/>
              <w:rPr>
                <w:rFonts w:hint="eastAsia" w:ascii="宋体" w:hAnsi="宋体" w:eastAsia="宋体" w:cs="宋体"/>
                <w:sz w:val="21"/>
                <w:szCs w:val="21"/>
              </w:rPr>
            </w:pPr>
          </w:p>
        </w:tc>
        <w:tc>
          <w:tcPr>
            <w:tcW w:w="3330" w:type="dxa"/>
            <w:noWrap w:val="0"/>
            <w:vAlign w:val="center"/>
          </w:tcPr>
          <w:p>
            <w:pPr>
              <w:pStyle w:val="36"/>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维护汀步设施正常功能</w:t>
            </w:r>
          </w:p>
        </w:tc>
        <w:tc>
          <w:tcPr>
            <w:tcW w:w="4715" w:type="dxa"/>
            <w:noWrap w:val="0"/>
            <w:vAlign w:val="center"/>
          </w:tcPr>
          <w:p>
            <w:pPr>
              <w:pStyle w:val="36"/>
              <w:tabs>
                <w:tab w:val="left" w:pos="4620"/>
              </w:tabs>
              <w:spacing w:before="5" w:line="289"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保持汀步设施、功能完善，对汀步损坏以至于造成绿化带踩踏的，每发现1 处扣0.5 分。</w:t>
            </w:r>
          </w:p>
        </w:tc>
        <w:tc>
          <w:tcPr>
            <w:tcW w:w="870" w:type="dxa"/>
            <w:noWrap w:val="0"/>
            <w:vAlign w:val="center"/>
          </w:tcPr>
          <w:p>
            <w:pPr>
              <w:pStyle w:val="36"/>
              <w:spacing w:before="15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6"/>
              <w:spacing w:before="184"/>
              <w:ind w:left="90" w:right="79"/>
              <w:jc w:val="center"/>
              <w:rPr>
                <w:rFonts w:hint="eastAsia" w:ascii="宋体" w:hAnsi="宋体" w:eastAsia="宋体" w:cs="宋体"/>
                <w:sz w:val="21"/>
                <w:szCs w:val="21"/>
              </w:rPr>
            </w:pPr>
            <w:r>
              <w:rPr>
                <w:rFonts w:hint="eastAsia" w:ascii="宋体" w:hAnsi="宋体" w:eastAsia="宋体" w:cs="宋体"/>
                <w:sz w:val="21"/>
                <w:szCs w:val="21"/>
              </w:rPr>
              <w:t>18</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6"/>
              <w:spacing w:before="184"/>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排水通畅，路面无积水</w:t>
            </w:r>
          </w:p>
        </w:tc>
        <w:tc>
          <w:tcPr>
            <w:tcW w:w="4715" w:type="dxa"/>
            <w:noWrap w:val="0"/>
            <w:vAlign w:val="center"/>
          </w:tcPr>
          <w:p>
            <w:pPr>
              <w:pStyle w:val="36"/>
              <w:spacing w:before="28" w:line="242" w:lineRule="auto"/>
              <w:ind w:right="85"/>
              <w:jc w:val="both"/>
              <w:rPr>
                <w:rFonts w:hint="eastAsia" w:ascii="宋体" w:hAnsi="宋体" w:eastAsia="宋体" w:cs="宋体"/>
                <w:spacing w:val="0"/>
                <w:sz w:val="21"/>
                <w:szCs w:val="21"/>
              </w:rPr>
            </w:pPr>
            <w:r>
              <w:rPr>
                <w:rFonts w:hint="eastAsia" w:ascii="宋体" w:hAnsi="宋体" w:eastAsia="宋体" w:cs="宋体"/>
                <w:spacing w:val="0"/>
                <w:sz w:val="21"/>
                <w:szCs w:val="21"/>
              </w:rPr>
              <w:t>排水通畅，各路段没有明显积水，每发现1 处积水扣1 分。</w:t>
            </w:r>
          </w:p>
        </w:tc>
        <w:tc>
          <w:tcPr>
            <w:tcW w:w="870" w:type="dxa"/>
            <w:noWrap w:val="0"/>
            <w:vAlign w:val="center"/>
          </w:tcPr>
          <w:p>
            <w:pPr>
              <w:pStyle w:val="36"/>
              <w:spacing w:before="184"/>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36"/>
              <w:spacing w:before="1"/>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19</w:t>
            </w:r>
          </w:p>
        </w:tc>
        <w:tc>
          <w:tcPr>
            <w:tcW w:w="1165" w:type="dxa"/>
            <w:vMerge w:val="restart"/>
            <w:noWrap w:val="0"/>
            <w:vAlign w:val="center"/>
          </w:tcPr>
          <w:p>
            <w:pPr>
              <w:pStyle w:val="36"/>
              <w:jc w:val="center"/>
              <w:rPr>
                <w:rFonts w:hint="eastAsia" w:ascii="宋体" w:hAnsi="宋体" w:eastAsia="宋体" w:cs="宋体"/>
                <w:sz w:val="21"/>
                <w:szCs w:val="21"/>
              </w:rPr>
            </w:pPr>
          </w:p>
          <w:p>
            <w:pPr>
              <w:pStyle w:val="36"/>
              <w:jc w:val="center"/>
              <w:rPr>
                <w:rFonts w:hint="eastAsia" w:ascii="宋体" w:hAnsi="宋体" w:eastAsia="宋体" w:cs="宋体"/>
                <w:sz w:val="21"/>
                <w:szCs w:val="21"/>
              </w:rPr>
            </w:pPr>
          </w:p>
          <w:p>
            <w:pPr>
              <w:pStyle w:val="36"/>
              <w:spacing w:before="5"/>
              <w:jc w:val="center"/>
              <w:rPr>
                <w:rFonts w:hint="eastAsia" w:ascii="宋体" w:hAnsi="宋体" w:eastAsia="宋体" w:cs="宋体"/>
                <w:sz w:val="21"/>
                <w:szCs w:val="21"/>
              </w:rPr>
            </w:pPr>
          </w:p>
          <w:p>
            <w:pPr>
              <w:pStyle w:val="36"/>
              <w:jc w:val="center"/>
              <w:rPr>
                <w:rFonts w:hint="eastAsia" w:ascii="宋体" w:hAnsi="宋体" w:eastAsia="宋体" w:cs="宋体"/>
                <w:sz w:val="21"/>
                <w:szCs w:val="21"/>
              </w:rPr>
            </w:pPr>
            <w:r>
              <w:rPr>
                <w:rFonts w:hint="eastAsia" w:ascii="宋体" w:hAnsi="宋体" w:eastAsia="宋体" w:cs="宋体"/>
                <w:sz w:val="21"/>
                <w:szCs w:val="21"/>
              </w:rPr>
              <w:t>环境卫生</w:t>
            </w:r>
          </w:p>
          <w:p>
            <w:pPr>
              <w:pStyle w:val="36"/>
              <w:spacing w:before="207"/>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pacing w:val="-6"/>
                <w:sz w:val="21"/>
                <w:szCs w:val="21"/>
              </w:rPr>
              <w:t xml:space="preserve"> 分</w:t>
            </w:r>
            <w:r>
              <w:rPr>
                <w:rFonts w:hint="eastAsia" w:ascii="宋体" w:hAnsi="宋体" w:eastAsia="宋体" w:cs="宋体"/>
                <w:sz w:val="21"/>
                <w:szCs w:val="21"/>
              </w:rPr>
              <w:t>）</w:t>
            </w:r>
          </w:p>
        </w:tc>
        <w:tc>
          <w:tcPr>
            <w:tcW w:w="3330" w:type="dxa"/>
            <w:noWrap w:val="0"/>
            <w:vAlign w:val="center"/>
          </w:tcPr>
          <w:p>
            <w:pPr>
              <w:pStyle w:val="36"/>
              <w:spacing w:before="1"/>
              <w:jc w:val="center"/>
              <w:rPr>
                <w:rFonts w:hint="eastAsia" w:ascii="宋体" w:hAnsi="宋体" w:eastAsia="宋体" w:cs="宋体"/>
                <w:spacing w:val="0"/>
                <w:sz w:val="21"/>
                <w:szCs w:val="21"/>
              </w:rPr>
            </w:pPr>
          </w:p>
          <w:p>
            <w:pPr>
              <w:pStyle w:val="36"/>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绿化带干净整洁美观</w:t>
            </w:r>
          </w:p>
        </w:tc>
        <w:tc>
          <w:tcPr>
            <w:tcW w:w="4715" w:type="dxa"/>
            <w:noWrap w:val="0"/>
            <w:vAlign w:val="center"/>
          </w:tcPr>
          <w:p>
            <w:pPr>
              <w:pStyle w:val="36"/>
              <w:spacing w:before="179" w:line="242" w:lineRule="auto"/>
              <w:ind w:right="18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绿化带范围内（含绿道、节点）环境干净整洁，每发现 1 处陈年垃圾，扣1 分；发现零星废弃物，3 处扣1 分。</w:t>
            </w:r>
          </w:p>
        </w:tc>
        <w:tc>
          <w:tcPr>
            <w:tcW w:w="870" w:type="dxa"/>
            <w:noWrap w:val="0"/>
            <w:vAlign w:val="center"/>
          </w:tcPr>
          <w:p>
            <w:pPr>
              <w:pStyle w:val="36"/>
              <w:spacing w:before="1"/>
              <w:jc w:val="center"/>
              <w:rPr>
                <w:rFonts w:hint="eastAsia" w:ascii="宋体" w:hAnsi="宋体" w:eastAsia="宋体" w:cs="宋体"/>
                <w:sz w:val="21"/>
                <w:szCs w:val="21"/>
              </w:rPr>
            </w:pPr>
          </w:p>
          <w:p>
            <w:pPr>
              <w:pStyle w:val="36"/>
              <w:ind w:left="177" w:right="168"/>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36"/>
              <w:spacing w:before="4"/>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20</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6"/>
              <w:spacing w:before="158"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沿线整洁有序，无乱设固定垃圾箱、垃圾回收房</w:t>
            </w:r>
          </w:p>
        </w:tc>
        <w:tc>
          <w:tcPr>
            <w:tcW w:w="4715" w:type="dxa"/>
            <w:noWrap w:val="0"/>
            <w:vAlign w:val="center"/>
          </w:tcPr>
          <w:p>
            <w:pPr>
              <w:pStyle w:val="36"/>
              <w:spacing w:before="2"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36"/>
              <w:spacing w:before="4"/>
              <w:jc w:val="center"/>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36"/>
              <w:rPr>
                <w:rFonts w:hint="eastAsia" w:ascii="宋体" w:hAnsi="宋体" w:eastAsia="宋体" w:cs="宋体"/>
                <w:sz w:val="21"/>
                <w:szCs w:val="21"/>
              </w:rPr>
            </w:pPr>
          </w:p>
          <w:p>
            <w:pPr>
              <w:pStyle w:val="36"/>
              <w:spacing w:before="194"/>
              <w:ind w:left="90" w:right="79"/>
              <w:jc w:val="center"/>
              <w:rPr>
                <w:rFonts w:hint="eastAsia" w:ascii="宋体" w:hAnsi="宋体" w:eastAsia="宋体" w:cs="宋体"/>
                <w:sz w:val="21"/>
                <w:szCs w:val="21"/>
              </w:rPr>
            </w:pPr>
            <w:r>
              <w:rPr>
                <w:rFonts w:hint="eastAsia" w:ascii="宋体" w:hAnsi="宋体" w:eastAsia="宋体" w:cs="宋体"/>
                <w:sz w:val="21"/>
                <w:szCs w:val="21"/>
              </w:rPr>
              <w:t>21</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6"/>
              <w:spacing w:before="3"/>
              <w:jc w:val="center"/>
              <w:rPr>
                <w:rFonts w:hint="eastAsia" w:ascii="宋体" w:hAnsi="宋体" w:eastAsia="宋体" w:cs="宋体"/>
                <w:spacing w:val="0"/>
                <w:sz w:val="21"/>
                <w:szCs w:val="21"/>
              </w:rPr>
            </w:pPr>
          </w:p>
          <w:p>
            <w:pPr>
              <w:pStyle w:val="36"/>
              <w:spacing w:before="1"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水塘、河道干净整洁，节点内水塘水质较好</w:t>
            </w:r>
          </w:p>
        </w:tc>
        <w:tc>
          <w:tcPr>
            <w:tcW w:w="4715" w:type="dxa"/>
            <w:noWrap w:val="0"/>
            <w:vAlign w:val="center"/>
          </w:tcPr>
          <w:p>
            <w:pPr>
              <w:pStyle w:val="36"/>
              <w:spacing w:before="4" w:line="290"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36"/>
              <w:jc w:val="center"/>
              <w:rPr>
                <w:rFonts w:hint="eastAsia" w:ascii="宋体" w:hAnsi="宋体" w:eastAsia="宋体" w:cs="宋体"/>
                <w:sz w:val="21"/>
                <w:szCs w:val="21"/>
              </w:rPr>
            </w:pPr>
          </w:p>
          <w:p>
            <w:pPr>
              <w:pStyle w:val="36"/>
              <w:spacing w:before="194"/>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36"/>
              <w:spacing w:before="2"/>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22</w:t>
            </w:r>
          </w:p>
        </w:tc>
        <w:tc>
          <w:tcPr>
            <w:tcW w:w="1165" w:type="dxa"/>
            <w:vMerge w:val="restart"/>
            <w:noWrap w:val="0"/>
            <w:vAlign w:val="center"/>
          </w:tcPr>
          <w:p>
            <w:pPr>
              <w:pStyle w:val="36"/>
              <w:jc w:val="center"/>
              <w:rPr>
                <w:rFonts w:hint="eastAsia" w:ascii="宋体" w:hAnsi="宋体" w:eastAsia="宋体" w:cs="宋体"/>
                <w:sz w:val="21"/>
                <w:szCs w:val="21"/>
              </w:rPr>
            </w:pPr>
          </w:p>
          <w:p>
            <w:pPr>
              <w:pStyle w:val="36"/>
              <w:jc w:val="center"/>
              <w:rPr>
                <w:rFonts w:hint="eastAsia" w:ascii="宋体" w:hAnsi="宋体" w:eastAsia="宋体" w:cs="宋体"/>
                <w:sz w:val="21"/>
                <w:szCs w:val="21"/>
              </w:rPr>
            </w:pPr>
          </w:p>
          <w:p>
            <w:pPr>
              <w:pStyle w:val="36"/>
              <w:spacing w:before="120"/>
              <w:ind w:left="106" w:right="-15"/>
              <w:jc w:val="center"/>
              <w:rPr>
                <w:rFonts w:hint="eastAsia" w:ascii="宋体" w:hAnsi="宋体" w:eastAsia="宋体" w:cs="宋体"/>
                <w:sz w:val="21"/>
                <w:szCs w:val="21"/>
              </w:rPr>
            </w:pPr>
            <w:r>
              <w:rPr>
                <w:rFonts w:hint="eastAsia" w:ascii="宋体" w:hAnsi="宋体" w:eastAsia="宋体" w:cs="宋体"/>
                <w:sz w:val="21"/>
                <w:szCs w:val="21"/>
              </w:rPr>
              <w:t>环境与设施维护</w:t>
            </w:r>
          </w:p>
          <w:p>
            <w:pPr>
              <w:pStyle w:val="36"/>
              <w:spacing w:before="19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pPr>
              <w:pStyle w:val="36"/>
              <w:spacing w:before="190"/>
              <w:jc w:val="center"/>
              <w:rPr>
                <w:rFonts w:hint="eastAsia" w:ascii="宋体" w:hAnsi="宋体" w:eastAsia="宋体" w:cs="宋体"/>
                <w:sz w:val="21"/>
                <w:szCs w:val="21"/>
              </w:rPr>
            </w:pPr>
          </w:p>
        </w:tc>
        <w:tc>
          <w:tcPr>
            <w:tcW w:w="3330" w:type="dxa"/>
            <w:noWrap w:val="0"/>
            <w:vAlign w:val="center"/>
          </w:tcPr>
          <w:p>
            <w:pPr>
              <w:pStyle w:val="36"/>
              <w:spacing w:before="2"/>
              <w:jc w:val="center"/>
              <w:rPr>
                <w:rFonts w:hint="eastAsia" w:ascii="宋体" w:hAnsi="宋体" w:eastAsia="宋体" w:cs="宋体"/>
                <w:spacing w:val="0"/>
                <w:sz w:val="21"/>
                <w:szCs w:val="21"/>
              </w:rPr>
            </w:pPr>
          </w:p>
          <w:p>
            <w:pPr>
              <w:pStyle w:val="36"/>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绿化带内、节点标识标牌维护齐全</w:t>
            </w:r>
          </w:p>
        </w:tc>
        <w:tc>
          <w:tcPr>
            <w:tcW w:w="4715" w:type="dxa"/>
            <w:noWrap w:val="0"/>
            <w:vAlign w:val="center"/>
          </w:tcPr>
          <w:p>
            <w:pPr>
              <w:pStyle w:val="36"/>
              <w:spacing w:before="179"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绿化带内及节点标识标牌维护齐全，有损坏且维修不及时的，视具体情况扣0.5-3 分。</w:t>
            </w:r>
          </w:p>
        </w:tc>
        <w:tc>
          <w:tcPr>
            <w:tcW w:w="870" w:type="dxa"/>
            <w:noWrap w:val="0"/>
            <w:vAlign w:val="center"/>
          </w:tcPr>
          <w:p>
            <w:pPr>
              <w:pStyle w:val="36"/>
              <w:spacing w:before="2"/>
              <w:jc w:val="center"/>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36"/>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23</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6"/>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平侧石整齐完整</w:t>
            </w:r>
          </w:p>
        </w:tc>
        <w:tc>
          <w:tcPr>
            <w:tcW w:w="4715" w:type="dxa"/>
            <w:noWrap w:val="0"/>
            <w:vAlign w:val="center"/>
          </w:tcPr>
          <w:p>
            <w:pPr>
              <w:pStyle w:val="36"/>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发现侧石、平石松动、破损或倒塌，长时间不处理的，发现1 处扣0.5 分。</w:t>
            </w:r>
          </w:p>
        </w:tc>
        <w:tc>
          <w:tcPr>
            <w:tcW w:w="870" w:type="dxa"/>
            <w:noWrap w:val="0"/>
            <w:vAlign w:val="center"/>
          </w:tcPr>
          <w:p>
            <w:pPr>
              <w:pStyle w:val="36"/>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2"/>
        <w:pageBreakBefore/>
        <w:ind w:firstLine="0" w:firstLineChars="0"/>
        <w:rPr>
          <w:rFonts w:hint="eastAsia" w:ascii="宋体" w:hAnsi="宋体" w:eastAsia="宋体" w:cs="宋体"/>
          <w:b/>
          <w:bCs/>
          <w:sz w:val="21"/>
          <w:szCs w:val="21"/>
        </w:rPr>
      </w:pPr>
    </w:p>
    <w:tbl>
      <w:tblPr>
        <w:tblStyle w:val="17"/>
        <w:tblpPr w:leftFromText="180" w:rightFromText="180" w:vertAnchor="text" w:horzAnchor="page" w:tblpX="642" w:tblpY="501"/>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36"/>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15" w:type="dxa"/>
            <w:noWrap w:val="0"/>
            <w:vAlign w:val="top"/>
          </w:tcPr>
          <w:p>
            <w:pPr>
              <w:pStyle w:val="36"/>
              <w:spacing w:before="121"/>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75" w:type="dxa"/>
            <w:noWrap w:val="0"/>
            <w:vAlign w:val="top"/>
          </w:tcPr>
          <w:p>
            <w:pPr>
              <w:pStyle w:val="36"/>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85" w:type="dxa"/>
            <w:noWrap w:val="0"/>
            <w:vAlign w:val="center"/>
          </w:tcPr>
          <w:p>
            <w:pPr>
              <w:pStyle w:val="36"/>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58" w:type="dxa"/>
            <w:noWrap w:val="0"/>
            <w:vAlign w:val="top"/>
          </w:tcPr>
          <w:p>
            <w:pPr>
              <w:pStyle w:val="36"/>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700" w:type="dxa"/>
            <w:noWrap w:val="0"/>
            <w:vAlign w:val="top"/>
          </w:tcPr>
          <w:p>
            <w:pPr>
              <w:pStyle w:val="36"/>
              <w:rPr>
                <w:rFonts w:hint="eastAsia" w:ascii="宋体" w:hAnsi="宋体" w:eastAsia="宋体" w:cs="宋体"/>
                <w:sz w:val="21"/>
                <w:szCs w:val="21"/>
              </w:rPr>
            </w:pPr>
          </w:p>
          <w:p>
            <w:pPr>
              <w:pStyle w:val="36"/>
              <w:rPr>
                <w:rFonts w:hint="eastAsia" w:ascii="宋体" w:hAnsi="宋体" w:eastAsia="宋体" w:cs="宋体"/>
                <w:sz w:val="21"/>
                <w:szCs w:val="21"/>
              </w:rPr>
            </w:pPr>
          </w:p>
          <w:p>
            <w:pPr>
              <w:pStyle w:val="36"/>
              <w:spacing w:before="168"/>
              <w:ind w:left="90" w:right="79"/>
              <w:jc w:val="center"/>
              <w:rPr>
                <w:rFonts w:hint="eastAsia" w:ascii="宋体" w:hAnsi="宋体" w:eastAsia="宋体" w:cs="宋体"/>
                <w:sz w:val="21"/>
                <w:szCs w:val="21"/>
              </w:rPr>
            </w:pPr>
            <w:r>
              <w:rPr>
                <w:rFonts w:hint="eastAsia" w:ascii="宋体" w:hAnsi="宋体" w:eastAsia="宋体" w:cs="宋体"/>
                <w:sz w:val="21"/>
                <w:szCs w:val="21"/>
              </w:rPr>
              <w:t>24</w:t>
            </w:r>
          </w:p>
        </w:tc>
        <w:tc>
          <w:tcPr>
            <w:tcW w:w="1015" w:type="dxa"/>
            <w:vMerge w:val="restart"/>
            <w:noWrap w:val="0"/>
            <w:vAlign w:val="top"/>
          </w:tcPr>
          <w:p>
            <w:pPr>
              <w:pStyle w:val="36"/>
              <w:spacing w:before="120"/>
              <w:ind w:left="106" w:right="-15"/>
              <w:rPr>
                <w:rFonts w:hint="eastAsia" w:ascii="宋体" w:hAnsi="宋体" w:eastAsia="宋体" w:cs="宋体"/>
                <w:sz w:val="21"/>
                <w:szCs w:val="21"/>
              </w:rPr>
            </w:pPr>
          </w:p>
        </w:tc>
        <w:tc>
          <w:tcPr>
            <w:tcW w:w="3375" w:type="dxa"/>
            <w:noWrap w:val="0"/>
            <w:vAlign w:val="center"/>
          </w:tcPr>
          <w:p>
            <w:pPr>
              <w:pStyle w:val="36"/>
              <w:spacing w:before="168"/>
              <w:jc w:val="center"/>
              <w:rPr>
                <w:rFonts w:hint="eastAsia" w:ascii="宋体" w:hAnsi="宋体" w:eastAsia="宋体" w:cs="宋体"/>
                <w:sz w:val="21"/>
                <w:szCs w:val="21"/>
              </w:rPr>
            </w:pPr>
            <w:r>
              <w:rPr>
                <w:rFonts w:hint="eastAsia" w:ascii="宋体" w:hAnsi="宋体" w:eastAsia="宋体" w:cs="宋体"/>
                <w:sz w:val="21"/>
                <w:szCs w:val="21"/>
              </w:rPr>
              <w:t>沿线违法建筑管控</w:t>
            </w:r>
          </w:p>
        </w:tc>
        <w:tc>
          <w:tcPr>
            <w:tcW w:w="4785" w:type="dxa"/>
            <w:noWrap w:val="0"/>
            <w:vAlign w:val="top"/>
          </w:tcPr>
          <w:p>
            <w:pPr>
              <w:pStyle w:val="36"/>
              <w:spacing w:before="10"/>
              <w:rPr>
                <w:rFonts w:hint="eastAsia" w:ascii="宋体" w:hAnsi="宋体" w:eastAsia="宋体" w:cs="宋体"/>
                <w:spacing w:val="0"/>
                <w:sz w:val="21"/>
                <w:szCs w:val="21"/>
              </w:rPr>
            </w:pPr>
          </w:p>
          <w:p>
            <w:pPr>
              <w:pStyle w:val="36"/>
              <w:spacing w:before="1" w:line="242" w:lineRule="auto"/>
              <w:ind w:left="0" w:leftChars="0" w:right="73" w:firstLine="0" w:firstLineChars="0"/>
              <w:rPr>
                <w:rFonts w:hint="eastAsia" w:ascii="宋体" w:hAnsi="宋体" w:eastAsia="宋体" w:cs="宋体"/>
                <w:spacing w:val="0"/>
                <w:sz w:val="21"/>
                <w:szCs w:val="21"/>
              </w:rPr>
            </w:pPr>
            <w:r>
              <w:rPr>
                <w:rFonts w:hint="eastAsia" w:ascii="宋体" w:hAnsi="宋体" w:eastAsia="宋体" w:cs="宋体"/>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36"/>
              <w:rPr>
                <w:rFonts w:hint="eastAsia" w:ascii="宋体" w:hAnsi="宋体" w:eastAsia="宋体" w:cs="宋体"/>
                <w:sz w:val="21"/>
                <w:szCs w:val="21"/>
              </w:rPr>
            </w:pPr>
          </w:p>
          <w:p>
            <w:pPr>
              <w:pStyle w:val="36"/>
              <w:rPr>
                <w:rFonts w:hint="eastAsia" w:ascii="宋体" w:hAnsi="宋体" w:eastAsia="宋体" w:cs="宋体"/>
                <w:sz w:val="21"/>
                <w:szCs w:val="21"/>
              </w:rPr>
            </w:pPr>
          </w:p>
          <w:p>
            <w:pPr>
              <w:pStyle w:val="36"/>
              <w:spacing w:before="16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36"/>
              <w:spacing w:before="5"/>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25</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6"/>
              <w:jc w:val="center"/>
              <w:rPr>
                <w:rFonts w:hint="eastAsia" w:ascii="宋体" w:hAnsi="宋体" w:eastAsia="宋体" w:cs="宋体"/>
                <w:sz w:val="21"/>
                <w:szCs w:val="21"/>
              </w:rPr>
            </w:pPr>
            <w:r>
              <w:rPr>
                <w:rFonts w:hint="eastAsia" w:ascii="宋体" w:hAnsi="宋体" w:eastAsia="宋体" w:cs="宋体"/>
                <w:sz w:val="21"/>
                <w:szCs w:val="21"/>
              </w:rPr>
              <w:t>空间线缆管控</w:t>
            </w:r>
          </w:p>
        </w:tc>
        <w:tc>
          <w:tcPr>
            <w:tcW w:w="4785" w:type="dxa"/>
            <w:noWrap w:val="0"/>
            <w:vAlign w:val="center"/>
          </w:tcPr>
          <w:p>
            <w:pPr>
              <w:pStyle w:val="36"/>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36"/>
              <w:spacing w:before="5"/>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36"/>
              <w:spacing w:before="5"/>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26</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6"/>
              <w:jc w:val="center"/>
              <w:rPr>
                <w:rFonts w:hint="eastAsia" w:ascii="宋体" w:hAnsi="宋体" w:eastAsia="宋体" w:cs="宋体"/>
                <w:sz w:val="21"/>
                <w:szCs w:val="21"/>
              </w:rPr>
            </w:pPr>
            <w:r>
              <w:rPr>
                <w:rFonts w:hint="eastAsia" w:ascii="宋体" w:hAnsi="宋体" w:eastAsia="宋体" w:cs="宋体"/>
                <w:sz w:val="21"/>
                <w:szCs w:val="21"/>
              </w:rPr>
              <w:t>灯光、桌椅等设施维护及时</w:t>
            </w:r>
          </w:p>
        </w:tc>
        <w:tc>
          <w:tcPr>
            <w:tcW w:w="4785" w:type="dxa"/>
            <w:noWrap w:val="0"/>
            <w:vAlign w:val="center"/>
          </w:tcPr>
          <w:p>
            <w:pPr>
              <w:pStyle w:val="36"/>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36"/>
              <w:spacing w:before="5"/>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6"/>
              <w:spacing w:before="4"/>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27</w:t>
            </w:r>
          </w:p>
        </w:tc>
        <w:tc>
          <w:tcPr>
            <w:tcW w:w="1015" w:type="dxa"/>
            <w:vMerge w:val="restart"/>
            <w:noWrap w:val="0"/>
            <w:vAlign w:val="center"/>
          </w:tcPr>
          <w:p>
            <w:pPr>
              <w:pStyle w:val="36"/>
              <w:jc w:val="center"/>
              <w:rPr>
                <w:rFonts w:hint="eastAsia" w:ascii="宋体" w:hAnsi="宋体" w:eastAsia="宋体" w:cs="宋体"/>
                <w:sz w:val="21"/>
                <w:szCs w:val="21"/>
              </w:rPr>
            </w:pPr>
          </w:p>
          <w:p>
            <w:pPr>
              <w:pStyle w:val="36"/>
              <w:jc w:val="center"/>
              <w:rPr>
                <w:rFonts w:hint="eastAsia" w:ascii="宋体" w:hAnsi="宋体" w:eastAsia="宋体" w:cs="宋体"/>
                <w:sz w:val="21"/>
                <w:szCs w:val="21"/>
              </w:rPr>
            </w:pPr>
          </w:p>
          <w:p>
            <w:pPr>
              <w:pStyle w:val="36"/>
              <w:spacing w:before="1"/>
              <w:jc w:val="center"/>
              <w:rPr>
                <w:rFonts w:hint="eastAsia" w:ascii="宋体" w:hAnsi="宋体" w:eastAsia="宋体" w:cs="宋体"/>
                <w:sz w:val="21"/>
                <w:szCs w:val="21"/>
              </w:rPr>
            </w:pPr>
          </w:p>
          <w:p>
            <w:pPr>
              <w:pStyle w:val="36"/>
              <w:jc w:val="center"/>
              <w:rPr>
                <w:rFonts w:hint="eastAsia" w:ascii="宋体" w:hAnsi="宋体" w:eastAsia="宋体" w:cs="宋体"/>
                <w:sz w:val="21"/>
                <w:szCs w:val="21"/>
              </w:rPr>
            </w:pPr>
            <w:r>
              <w:rPr>
                <w:rFonts w:hint="eastAsia" w:ascii="宋体" w:hAnsi="宋体" w:eastAsia="宋体" w:cs="宋体"/>
                <w:sz w:val="21"/>
                <w:szCs w:val="21"/>
              </w:rPr>
              <w:t>规范管理</w:t>
            </w:r>
          </w:p>
          <w:p>
            <w:pPr>
              <w:pStyle w:val="36"/>
              <w:spacing w:before="206"/>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5"/>
                <w:sz w:val="21"/>
                <w:szCs w:val="21"/>
              </w:rPr>
              <w:t xml:space="preserve"> 分</w:t>
            </w:r>
            <w:r>
              <w:rPr>
                <w:rFonts w:hint="eastAsia" w:ascii="宋体" w:hAnsi="宋体" w:eastAsia="宋体" w:cs="宋体"/>
                <w:sz w:val="21"/>
                <w:szCs w:val="21"/>
              </w:rPr>
              <w:t>）</w:t>
            </w:r>
          </w:p>
        </w:tc>
        <w:tc>
          <w:tcPr>
            <w:tcW w:w="3375" w:type="dxa"/>
            <w:noWrap w:val="0"/>
            <w:vAlign w:val="center"/>
          </w:tcPr>
          <w:p>
            <w:pPr>
              <w:pStyle w:val="36"/>
              <w:jc w:val="center"/>
              <w:rPr>
                <w:rFonts w:hint="eastAsia" w:ascii="宋体" w:hAnsi="宋体" w:eastAsia="宋体" w:cs="宋体"/>
                <w:sz w:val="21"/>
                <w:szCs w:val="21"/>
              </w:rPr>
            </w:pPr>
            <w:r>
              <w:rPr>
                <w:rFonts w:hint="eastAsia" w:ascii="宋体" w:hAnsi="宋体" w:eastAsia="宋体" w:cs="宋体"/>
                <w:sz w:val="21"/>
                <w:szCs w:val="21"/>
              </w:rPr>
              <w:t>专业养护管理</w:t>
            </w:r>
          </w:p>
        </w:tc>
        <w:tc>
          <w:tcPr>
            <w:tcW w:w="4785" w:type="dxa"/>
            <w:noWrap w:val="0"/>
            <w:vAlign w:val="center"/>
          </w:tcPr>
          <w:p>
            <w:pPr>
              <w:pStyle w:val="36"/>
              <w:spacing w:before="3"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36"/>
              <w:spacing w:before="4"/>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36"/>
              <w:spacing w:before="10"/>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28</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6"/>
              <w:jc w:val="center"/>
              <w:rPr>
                <w:rFonts w:hint="eastAsia" w:ascii="宋体" w:hAnsi="宋体" w:eastAsia="宋体" w:cs="宋体"/>
                <w:sz w:val="21"/>
                <w:szCs w:val="21"/>
              </w:rPr>
            </w:pPr>
            <w:r>
              <w:rPr>
                <w:rFonts w:hint="eastAsia" w:ascii="宋体" w:hAnsi="宋体" w:eastAsia="宋体" w:cs="宋体"/>
                <w:sz w:val="21"/>
                <w:szCs w:val="21"/>
              </w:rPr>
              <w:t>养护项目管理规范</w:t>
            </w:r>
          </w:p>
        </w:tc>
        <w:tc>
          <w:tcPr>
            <w:tcW w:w="4785" w:type="dxa"/>
            <w:noWrap w:val="0"/>
            <w:vAlign w:val="center"/>
          </w:tcPr>
          <w:p>
            <w:pPr>
              <w:pStyle w:val="36"/>
              <w:spacing w:before="142" w:line="242" w:lineRule="auto"/>
              <w:ind w:right="15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管理养护的台账要收集保存齐全。养护项目管理按规定执行，管理资金使用规范，对未达到要求的，酌情扣分。</w:t>
            </w:r>
          </w:p>
        </w:tc>
        <w:tc>
          <w:tcPr>
            <w:tcW w:w="858" w:type="dxa"/>
            <w:noWrap w:val="0"/>
            <w:vAlign w:val="top"/>
          </w:tcPr>
          <w:p>
            <w:pPr>
              <w:pStyle w:val="36"/>
              <w:spacing w:before="10"/>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00" w:type="dxa"/>
            <w:noWrap w:val="0"/>
            <w:vAlign w:val="top"/>
          </w:tcPr>
          <w:p>
            <w:pPr>
              <w:pStyle w:val="36"/>
              <w:spacing w:before="9"/>
              <w:rPr>
                <w:rFonts w:hint="eastAsia" w:ascii="宋体" w:hAnsi="宋体" w:eastAsia="宋体" w:cs="宋体"/>
                <w:sz w:val="21"/>
                <w:szCs w:val="21"/>
              </w:rPr>
            </w:pPr>
          </w:p>
          <w:p>
            <w:pPr>
              <w:pStyle w:val="36"/>
              <w:ind w:left="90" w:right="79"/>
              <w:jc w:val="center"/>
              <w:rPr>
                <w:rFonts w:hint="eastAsia" w:ascii="宋体" w:hAnsi="宋体" w:eastAsia="宋体" w:cs="宋体"/>
                <w:sz w:val="21"/>
                <w:szCs w:val="21"/>
              </w:rPr>
            </w:pPr>
            <w:r>
              <w:rPr>
                <w:rFonts w:hint="eastAsia" w:ascii="宋体" w:hAnsi="宋体" w:eastAsia="宋体" w:cs="宋体"/>
                <w:sz w:val="21"/>
                <w:szCs w:val="21"/>
              </w:rPr>
              <w:t>29</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6"/>
              <w:jc w:val="center"/>
              <w:rPr>
                <w:rFonts w:hint="eastAsia" w:ascii="宋体" w:hAnsi="宋体" w:eastAsia="宋体" w:cs="宋体"/>
                <w:sz w:val="21"/>
                <w:szCs w:val="21"/>
              </w:rPr>
            </w:pPr>
            <w:r>
              <w:rPr>
                <w:rFonts w:hint="eastAsia" w:ascii="宋体" w:hAnsi="宋体" w:eastAsia="宋体" w:cs="宋体"/>
                <w:sz w:val="21"/>
                <w:szCs w:val="21"/>
              </w:rPr>
              <w:t>安全管理</w:t>
            </w:r>
          </w:p>
        </w:tc>
        <w:tc>
          <w:tcPr>
            <w:tcW w:w="4785" w:type="dxa"/>
            <w:noWrap w:val="0"/>
            <w:vAlign w:val="center"/>
          </w:tcPr>
          <w:p>
            <w:pPr>
              <w:pStyle w:val="36"/>
              <w:spacing w:before="72"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采取有效防患措施，确保无安全隐患，若发生安全事故的，不得分。</w:t>
            </w:r>
          </w:p>
        </w:tc>
        <w:tc>
          <w:tcPr>
            <w:tcW w:w="858" w:type="dxa"/>
            <w:noWrap w:val="0"/>
            <w:vAlign w:val="top"/>
          </w:tcPr>
          <w:p>
            <w:pPr>
              <w:pStyle w:val="36"/>
              <w:spacing w:before="9"/>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0" w:type="dxa"/>
            <w:noWrap w:val="0"/>
            <w:vAlign w:val="top"/>
          </w:tcPr>
          <w:p>
            <w:pPr>
              <w:pStyle w:val="36"/>
              <w:spacing w:before="276"/>
              <w:ind w:left="89" w:right="79"/>
              <w:jc w:val="center"/>
              <w:rPr>
                <w:rFonts w:hint="eastAsia" w:ascii="宋体" w:hAnsi="宋体" w:eastAsia="宋体" w:cs="宋体"/>
                <w:sz w:val="21"/>
                <w:szCs w:val="21"/>
              </w:rPr>
            </w:pPr>
            <w:r>
              <w:rPr>
                <w:rFonts w:hint="eastAsia" w:ascii="宋体" w:hAnsi="宋体" w:eastAsia="宋体" w:cs="宋体"/>
                <w:sz w:val="21"/>
                <w:szCs w:val="21"/>
              </w:rPr>
              <w:t>30</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6"/>
              <w:jc w:val="center"/>
              <w:rPr>
                <w:rFonts w:hint="eastAsia" w:ascii="宋体" w:hAnsi="宋体" w:eastAsia="宋体" w:cs="宋体"/>
                <w:sz w:val="21"/>
                <w:szCs w:val="21"/>
              </w:rPr>
            </w:pPr>
            <w:r>
              <w:rPr>
                <w:rFonts w:hint="eastAsia" w:ascii="宋体" w:hAnsi="宋体" w:eastAsia="宋体" w:cs="宋体"/>
                <w:sz w:val="21"/>
                <w:szCs w:val="21"/>
              </w:rPr>
              <w:t>应急处理</w:t>
            </w:r>
          </w:p>
        </w:tc>
        <w:tc>
          <w:tcPr>
            <w:tcW w:w="4785" w:type="dxa"/>
            <w:noWrap w:val="0"/>
            <w:vAlign w:val="center"/>
          </w:tcPr>
          <w:p>
            <w:pPr>
              <w:pStyle w:val="36"/>
              <w:spacing w:before="2" w:line="287"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36"/>
              <w:spacing w:before="4"/>
              <w:rPr>
                <w:rFonts w:hint="eastAsia" w:ascii="宋体" w:hAnsi="宋体" w:eastAsia="宋体" w:cs="宋体"/>
                <w:sz w:val="21"/>
                <w:szCs w:val="21"/>
              </w:rPr>
            </w:pPr>
          </w:p>
          <w:p>
            <w:pPr>
              <w:pStyle w:val="36"/>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pStyle w:val="2"/>
        <w:ind w:left="0" w:leftChars="0" w:firstLine="0" w:firstLineChars="0"/>
        <w:rPr>
          <w:rFonts w:hint="eastAsia" w:ascii="宋体" w:hAnsi="宋体" w:eastAsia="宋体" w:cs="宋体"/>
          <w:b/>
          <w:bCs/>
          <w:sz w:val="21"/>
          <w:szCs w:val="21"/>
        </w:rPr>
      </w:pPr>
    </w:p>
    <w:tbl>
      <w:tblPr>
        <w:tblStyle w:val="17"/>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6"/>
              <w:spacing w:before="121"/>
              <w:ind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04" w:type="dxa"/>
            <w:noWrap w:val="0"/>
            <w:vAlign w:val="center"/>
          </w:tcPr>
          <w:p>
            <w:pPr>
              <w:pStyle w:val="36"/>
              <w:spacing w:before="121"/>
              <w:ind w:right="304"/>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071" w:type="dxa"/>
            <w:noWrap w:val="0"/>
            <w:vAlign w:val="center"/>
          </w:tcPr>
          <w:p>
            <w:pPr>
              <w:pStyle w:val="36"/>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428" w:type="dxa"/>
            <w:noWrap w:val="0"/>
            <w:vAlign w:val="center"/>
          </w:tcPr>
          <w:p>
            <w:pPr>
              <w:pStyle w:val="36"/>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92" w:type="dxa"/>
            <w:noWrap w:val="0"/>
            <w:vAlign w:val="center"/>
          </w:tcPr>
          <w:p>
            <w:pPr>
              <w:pStyle w:val="36"/>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36"/>
              <w:rPr>
                <w:rFonts w:hint="eastAsia" w:ascii="宋体" w:hAnsi="宋体" w:eastAsia="宋体" w:cs="宋体"/>
                <w:sz w:val="21"/>
                <w:szCs w:val="21"/>
              </w:rPr>
            </w:pPr>
          </w:p>
          <w:p>
            <w:pPr>
              <w:pStyle w:val="36"/>
              <w:spacing w:before="8"/>
              <w:rPr>
                <w:rFonts w:hint="eastAsia" w:ascii="宋体" w:hAnsi="宋体" w:eastAsia="宋体" w:cs="宋体"/>
                <w:sz w:val="21"/>
                <w:szCs w:val="21"/>
              </w:rPr>
            </w:pPr>
          </w:p>
          <w:p>
            <w:pPr>
              <w:pStyle w:val="36"/>
              <w:ind w:left="89" w:right="79"/>
              <w:jc w:val="center"/>
              <w:rPr>
                <w:rFonts w:hint="eastAsia" w:ascii="宋体" w:hAnsi="宋体" w:eastAsia="宋体" w:cs="宋体"/>
                <w:sz w:val="21"/>
                <w:szCs w:val="21"/>
              </w:rPr>
            </w:pPr>
            <w:r>
              <w:rPr>
                <w:rFonts w:hint="eastAsia" w:ascii="宋体" w:hAnsi="宋体" w:eastAsia="宋体" w:cs="宋体"/>
                <w:sz w:val="21"/>
                <w:szCs w:val="21"/>
              </w:rPr>
              <w:t>31</w:t>
            </w:r>
          </w:p>
        </w:tc>
        <w:tc>
          <w:tcPr>
            <w:tcW w:w="1304" w:type="dxa"/>
            <w:noWrap w:val="0"/>
            <w:vAlign w:val="center"/>
          </w:tcPr>
          <w:p>
            <w:pPr>
              <w:pStyle w:val="36"/>
              <w:spacing w:before="207"/>
              <w:jc w:val="center"/>
              <w:rPr>
                <w:rFonts w:hint="eastAsia" w:ascii="宋体" w:hAnsi="宋体" w:eastAsia="宋体" w:cs="宋体"/>
                <w:sz w:val="21"/>
                <w:szCs w:val="21"/>
              </w:rPr>
            </w:pPr>
            <w:r>
              <w:rPr>
                <w:rFonts w:hint="eastAsia" w:ascii="宋体" w:hAnsi="宋体" w:eastAsia="宋体" w:cs="宋体"/>
                <w:sz w:val="21"/>
                <w:szCs w:val="21"/>
              </w:rPr>
              <w:t>社会影响与监理评介</w:t>
            </w:r>
          </w:p>
          <w:p>
            <w:pPr>
              <w:pStyle w:val="36"/>
              <w:spacing w:before="206"/>
              <w:ind w:left="106"/>
              <w:jc w:val="center"/>
              <w:rPr>
                <w:rFonts w:hint="eastAsia" w:ascii="宋体" w:hAnsi="宋体" w:eastAsia="宋体" w:cs="宋体"/>
                <w:sz w:val="21"/>
                <w:szCs w:val="21"/>
              </w:rPr>
            </w:pPr>
            <w:r>
              <w:rPr>
                <w:rFonts w:hint="eastAsia" w:ascii="宋体" w:hAnsi="宋体" w:eastAsia="宋体" w:cs="宋体"/>
                <w:sz w:val="21"/>
                <w:szCs w:val="21"/>
              </w:rPr>
              <w:t>（3 分）</w:t>
            </w:r>
          </w:p>
        </w:tc>
        <w:tc>
          <w:tcPr>
            <w:tcW w:w="3071" w:type="dxa"/>
            <w:noWrap w:val="0"/>
            <w:vAlign w:val="center"/>
          </w:tcPr>
          <w:p>
            <w:pPr>
              <w:pStyle w:val="36"/>
              <w:spacing w:before="1"/>
              <w:ind w:right="72"/>
              <w:jc w:val="center"/>
              <w:rPr>
                <w:rFonts w:hint="eastAsia" w:ascii="宋体" w:hAnsi="宋体" w:eastAsia="宋体" w:cs="宋体"/>
                <w:spacing w:val="0"/>
                <w:sz w:val="21"/>
                <w:szCs w:val="21"/>
              </w:rPr>
            </w:pPr>
            <w:r>
              <w:rPr>
                <w:rFonts w:hint="eastAsia" w:ascii="宋体" w:hAnsi="宋体" w:eastAsia="宋体" w:cs="宋体"/>
                <w:spacing w:val="0"/>
                <w:sz w:val="21"/>
                <w:szCs w:val="21"/>
              </w:rPr>
              <w:t>社会公众评价、监理单位信息反馈</w:t>
            </w:r>
          </w:p>
        </w:tc>
        <w:tc>
          <w:tcPr>
            <w:tcW w:w="4428" w:type="dxa"/>
            <w:noWrap w:val="0"/>
            <w:vAlign w:val="center"/>
          </w:tcPr>
          <w:p>
            <w:pPr>
              <w:pStyle w:val="36"/>
              <w:spacing w:before="1"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体现经常性管理，接受监理单位监督及群众评议，若有不良反映与社会舆情的，酌情扣1-3 分。</w:t>
            </w:r>
          </w:p>
        </w:tc>
        <w:tc>
          <w:tcPr>
            <w:tcW w:w="992" w:type="dxa"/>
            <w:noWrap w:val="0"/>
            <w:vAlign w:val="center"/>
          </w:tcPr>
          <w:p>
            <w:pPr>
              <w:pStyle w:val="36"/>
              <w:spacing w:before="1"/>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noWrap w:val="0"/>
            <w:vAlign w:val="top"/>
          </w:tcPr>
          <w:p>
            <w:pPr>
              <w:pStyle w:val="36"/>
              <w:spacing w:before="120"/>
              <w:ind w:left="90" w:right="79"/>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04" w:type="dxa"/>
            <w:noWrap w:val="0"/>
            <w:vAlign w:val="top"/>
          </w:tcPr>
          <w:p>
            <w:pPr>
              <w:pStyle w:val="36"/>
              <w:spacing w:before="120"/>
              <w:ind w:left="314" w:right="302"/>
              <w:jc w:val="center"/>
              <w:rPr>
                <w:rFonts w:hint="eastAsia" w:ascii="宋体" w:hAnsi="宋体" w:eastAsia="宋体" w:cs="宋体"/>
                <w:sz w:val="21"/>
                <w:szCs w:val="21"/>
              </w:rPr>
            </w:pPr>
            <w:r>
              <w:rPr>
                <w:rFonts w:hint="eastAsia" w:ascii="宋体" w:hAnsi="宋体" w:eastAsia="宋体" w:cs="宋体"/>
                <w:sz w:val="21"/>
                <w:szCs w:val="21"/>
              </w:rPr>
              <w:t>100</w:t>
            </w:r>
          </w:p>
        </w:tc>
        <w:tc>
          <w:tcPr>
            <w:tcW w:w="3071" w:type="dxa"/>
            <w:noWrap w:val="0"/>
            <w:vAlign w:val="top"/>
          </w:tcPr>
          <w:p>
            <w:pPr>
              <w:pStyle w:val="36"/>
              <w:rPr>
                <w:rFonts w:hint="eastAsia" w:ascii="宋体" w:hAnsi="宋体" w:eastAsia="宋体" w:cs="宋体"/>
                <w:sz w:val="21"/>
                <w:szCs w:val="21"/>
              </w:rPr>
            </w:pPr>
          </w:p>
        </w:tc>
        <w:tc>
          <w:tcPr>
            <w:tcW w:w="4428" w:type="dxa"/>
            <w:noWrap w:val="0"/>
            <w:vAlign w:val="top"/>
          </w:tcPr>
          <w:p>
            <w:pPr>
              <w:pStyle w:val="36"/>
              <w:rPr>
                <w:rFonts w:hint="eastAsia" w:ascii="宋体" w:hAnsi="宋体" w:eastAsia="宋体" w:cs="宋体"/>
                <w:sz w:val="21"/>
                <w:szCs w:val="21"/>
              </w:rPr>
            </w:pPr>
          </w:p>
        </w:tc>
        <w:tc>
          <w:tcPr>
            <w:tcW w:w="992" w:type="dxa"/>
            <w:noWrap w:val="0"/>
            <w:vAlign w:val="top"/>
          </w:tcPr>
          <w:p>
            <w:pPr>
              <w:pStyle w:val="36"/>
              <w:spacing w:before="120"/>
              <w:ind w:left="177" w:right="166"/>
              <w:jc w:val="center"/>
              <w:rPr>
                <w:rFonts w:hint="eastAsia" w:ascii="宋体" w:hAnsi="宋体" w:eastAsia="宋体" w:cs="宋体"/>
                <w:sz w:val="21"/>
                <w:szCs w:val="21"/>
              </w:rPr>
            </w:pPr>
            <w:r>
              <w:rPr>
                <w:rFonts w:hint="eastAsia" w:ascii="宋体" w:hAnsi="宋体" w:eastAsia="宋体" w:cs="宋体"/>
                <w:sz w:val="21"/>
                <w:szCs w:val="21"/>
              </w:rPr>
              <w:t>100</w:t>
            </w:r>
          </w:p>
        </w:tc>
      </w:tr>
    </w:tbl>
    <w:p>
      <w:pPr>
        <w:pageBreakBefore/>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绿地养护管理季度考核情况汇总</w:t>
      </w:r>
    </w:p>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（第___季）</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72"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6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考核时间</w:t>
            </w:r>
          </w:p>
        </w:tc>
        <w:tc>
          <w:tcPr>
            <w:tcW w:w="198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实得分</w:t>
            </w:r>
          </w:p>
        </w:tc>
        <w:tc>
          <w:tcPr>
            <w:tcW w:w="1276"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2072"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月考核</w:t>
            </w: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二</w:t>
            </w:r>
          </w:p>
        </w:tc>
        <w:tc>
          <w:tcPr>
            <w:tcW w:w="2072"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b/>
                <w:sz w:val="21"/>
                <w:szCs w:val="21"/>
              </w:rPr>
              <w:t>季度平均考核分</w:t>
            </w:r>
          </w:p>
        </w:tc>
        <w:tc>
          <w:tcPr>
            <w:tcW w:w="5724" w:type="dxa"/>
            <w:gridSpan w:val="3"/>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三</w:t>
            </w:r>
          </w:p>
        </w:tc>
        <w:tc>
          <w:tcPr>
            <w:tcW w:w="2072"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直接扣款项</w:t>
            </w:r>
          </w:p>
        </w:tc>
        <w:tc>
          <w:tcPr>
            <w:tcW w:w="5724" w:type="dxa"/>
            <w:gridSpan w:val="3"/>
            <w:noWrap w:val="0"/>
            <w:vAlign w:val="center"/>
          </w:tcPr>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tc>
      </w:tr>
    </w:tbl>
    <w:p/>
    <w:p>
      <w:pPr>
        <w:pStyle w:val="10"/>
        <w:ind w:firstLine="0" w:firstLineChars="0"/>
        <w:rPr>
          <w:rFonts w:ascii="宋体" w:hAnsi="宋体" w:cs="宋体"/>
          <w:sz w:val="24"/>
          <w:szCs w:val="24"/>
        </w:rPr>
      </w:pPr>
    </w:p>
    <w:p>
      <w:pPr>
        <w:spacing w:line="360" w:lineRule="auto"/>
        <w:jc w:val="center"/>
        <w:outlineLvl w:val="0"/>
        <w:rPr>
          <w:rFonts w:ascii="宋体" w:hAnsi="宋体" w:cs="宋体"/>
          <w:b/>
          <w:sz w:val="44"/>
          <w:szCs w:val="44"/>
        </w:rPr>
      </w:pPr>
    </w:p>
    <w:p>
      <w:pPr>
        <w:pStyle w:val="2"/>
        <w:ind w:left="0" w:leftChars="0" w:firstLine="0" w:firstLineChars="0"/>
        <w:rPr>
          <w:rFonts w:hint="eastAsia" w:ascii="宋体" w:hAnsi="宋体" w:cs="宋体"/>
          <w:kern w:val="0"/>
          <w:sz w:val="72"/>
          <w:szCs w:val="72"/>
        </w:rPr>
        <w:sectPr>
          <w:pgSz w:w="11907" w:h="16840"/>
          <w:pgMar w:top="1240" w:right="1247" w:bottom="1418" w:left="1247" w:header="680" w:footer="851" w:gutter="0"/>
          <w:pgNumType w:fmt="decimal"/>
          <w:cols w:space="720" w:num="1"/>
          <w:titlePg/>
          <w:docGrid w:type="lines" w:linePitch="381" w:charSpace="0"/>
        </w:sect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第六章 合同条款及格式</w:t>
      </w:r>
    </w:p>
    <w:p>
      <w:pPr>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绿化养护合同</w:t>
      </w:r>
    </w:p>
    <w:p>
      <w:pPr>
        <w:ind w:firstLine="422" w:firstLineChars="200"/>
        <w:jc w:val="center"/>
        <w:rPr>
          <w:rFonts w:hint="eastAsia" w:ascii="宋体" w:hAnsi="宋体"/>
          <w:b/>
          <w:bCs/>
          <w:color w:val="000000"/>
          <w:sz w:val="21"/>
          <w:szCs w:val="21"/>
          <w:lang w:val="zh-CN"/>
        </w:rPr>
      </w:pPr>
      <w:r>
        <w:rPr>
          <w:rFonts w:hint="eastAsia" w:ascii="宋体" w:hAnsi="宋体"/>
          <w:b/>
          <w:bCs/>
          <w:color w:val="000000"/>
          <w:sz w:val="21"/>
          <w:szCs w:val="21"/>
          <w:lang w:val="zh-CN"/>
        </w:rPr>
        <w:t>（</w:t>
      </w:r>
      <w:r>
        <w:rPr>
          <w:rFonts w:hint="eastAsia" w:ascii="宋体" w:hAnsi="宋体"/>
          <w:b/>
          <w:bCs/>
          <w:color w:val="000000"/>
          <w:sz w:val="21"/>
          <w:szCs w:val="21"/>
          <w:lang w:val="en-US" w:eastAsia="zh-CN"/>
        </w:rPr>
        <w:t>本合同为通用范本，具体以签订合同为准</w:t>
      </w:r>
      <w:r>
        <w:rPr>
          <w:rFonts w:hint="eastAsia" w:ascii="宋体" w:hAnsi="宋体"/>
          <w:b/>
          <w:bCs/>
          <w:color w:val="000000"/>
          <w:sz w:val="21"/>
          <w:szCs w:val="21"/>
          <w:lang w:val="zh-CN"/>
        </w:rPr>
        <w:t>）</w:t>
      </w:r>
    </w:p>
    <w:p>
      <w:pPr>
        <w:keepNext w:val="0"/>
        <w:keepLines w:val="0"/>
        <w:pageBreakBefore w:val="0"/>
        <w:kinsoku/>
        <w:wordWrap/>
        <w:overflowPunct/>
        <w:topLinePunct w:val="0"/>
        <w:autoSpaceDE/>
        <w:autoSpaceDN/>
        <w:bidi w:val="0"/>
        <w:adjustRightInd/>
        <w:snapToGrid/>
        <w:spacing w:before="120" w:beforeLines="50"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甲方（发包方）：</w:t>
      </w:r>
      <w:r>
        <w:rPr>
          <w:rFonts w:hint="eastAsia" w:ascii="宋体" w:hAnsi="宋体" w:eastAsia="宋体" w:cs="宋体"/>
          <w:color w:val="000000"/>
          <w:sz w:val="21"/>
          <w:szCs w:val="21"/>
          <w:u w:val="single"/>
        </w:rPr>
        <w:t xml:space="preserve">  </w:t>
      </w:r>
      <w:r>
        <w:rPr>
          <w:rFonts w:hint="eastAsia" w:ascii="宋体" w:hAnsi="宋体" w:eastAsia="宋体" w:cs="宋体"/>
          <w:bCs/>
          <w:snapToGrid w:val="0"/>
          <w:sz w:val="21"/>
          <w:szCs w:val="21"/>
          <w:u w:val="single"/>
        </w:rPr>
        <w:t xml:space="preserve">  </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乙方（承包方）：</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甲方将</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委托乙方承包绿化养护，根据《中华人民共和国</w:t>
      </w:r>
      <w:r>
        <w:rPr>
          <w:rFonts w:hint="eastAsia" w:ascii="宋体" w:hAnsi="宋体" w:eastAsia="宋体" w:cs="宋体"/>
          <w:color w:val="000000"/>
          <w:sz w:val="21"/>
          <w:szCs w:val="21"/>
          <w:lang w:val="en-US" w:eastAsia="zh-CN"/>
        </w:rPr>
        <w:t>民法典》</w:t>
      </w:r>
      <w:r>
        <w:rPr>
          <w:rFonts w:hint="eastAsia" w:ascii="宋体" w:hAnsi="宋体" w:eastAsia="宋体" w:cs="宋体"/>
          <w:color w:val="000000"/>
          <w:sz w:val="21"/>
          <w:szCs w:val="21"/>
        </w:rPr>
        <w:t>、《中华人民共和国建筑法》及其他有关法律、法规，遵循平等、自愿、公平和诚实信用的原则，双方本着平等、互利、合作的原则协商一致，订立本承包合同。</w:t>
      </w:r>
    </w:p>
    <w:p>
      <w:pPr>
        <w:keepNext w:val="0"/>
        <w:keepLines w:val="0"/>
        <w:pageBreakBefore w:val="0"/>
        <w:numPr>
          <w:ilvl w:val="0"/>
          <w:numId w:val="3"/>
        </w:numPr>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合同金额</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left="479" w:leftChars="228" w:firstLine="0" w:firstLineChars="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.合同暂估总价：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元（人民币大写：      ）实际养护面积：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m2，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sz w:val="21"/>
          <w:szCs w:val="21"/>
        </w:rPr>
      </w:pPr>
      <w:r>
        <w:rPr>
          <w:rFonts w:hint="eastAsia" w:ascii="宋体" w:hAnsi="宋体" w:eastAsia="宋体" w:cs="宋体"/>
          <w:sz w:val="21"/>
          <w:szCs w:val="21"/>
          <w:u w:val="none"/>
          <w:lang w:val="en-US" w:eastAsia="zh-CN"/>
        </w:rPr>
        <w:t>养护单价：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元/m2</w:t>
      </w:r>
      <w:r>
        <w:rPr>
          <w:rFonts w:hint="eastAsia" w:ascii="宋体" w:hAnsi="宋体" w:eastAsia="宋体" w:cs="宋体"/>
          <w:bCs/>
          <w:color w:val="000000" w:themeColor="text1"/>
          <w:sz w:val="21"/>
          <w:szCs w:val="21"/>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二、养护</w:t>
      </w:r>
      <w:r>
        <w:rPr>
          <w:rFonts w:hint="eastAsia" w:ascii="宋体" w:hAnsi="宋体" w:eastAsia="宋体" w:cs="宋体"/>
          <w:b/>
          <w:sz w:val="21"/>
          <w:szCs w:val="21"/>
          <w:lang w:val="en-US" w:eastAsia="zh-CN"/>
        </w:rPr>
        <w:t>时间</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三、付款方式</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kern w:val="0"/>
          <w:sz w:val="21"/>
          <w:szCs w:val="21"/>
          <w:u w:val="none"/>
          <w:lang w:val="en-US" w:eastAsia="zh-CN" w:bidi="ar-SA"/>
        </w:rPr>
        <w:t>年终根据考核结果及收到业主款项后扣除相应费用后支付，支付应使用人民币。</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四、养护工作要求</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绿化养护工作分为基本工作项目（简称基本工作）和定期工作项目（简称定期工作）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rPr>
        <w:t>五、</w:t>
      </w:r>
      <w:r>
        <w:rPr>
          <w:rFonts w:hint="eastAsia" w:ascii="宋体" w:hAnsi="宋体" w:eastAsia="宋体" w:cs="宋体"/>
          <w:b/>
          <w:bCs/>
          <w:sz w:val="21"/>
          <w:szCs w:val="21"/>
          <w:u w:val="none"/>
          <w:lang w:val="en-US" w:eastAsia="zh-CN"/>
        </w:rPr>
        <w:t>双方职责</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（一）甲方责任</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接受养护项目前，由甲方组织原施工单位、监理单位及其他相关单位与乙方共同进行现场交接，如有设施破损、树苗等植物生长不良、枯死等不符合原设计要求的，必须整改到设计要求后移交养护单位。</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提供养护范围内的设计图纸、工程量清单以及地下管线资料等相关资料。</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如遇停水、停电等相关通知，甲方应及时通知乙方。</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全面监督、指导、检查、验收乙方工作。</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在日常检查时如发现有不合格之处，应以“质量整改通知书”或“监理通知单”的形式书面通知乙方。</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及时为乙方办理结算，按时支付工程款。</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甲方需协助乙方办理用水、用电、车辆通行证等手续。</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牵头协调与养护项目沿线相关的村落、人员及其他有关单位（包括养护范围内的游客）的关系。</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（二）乙方责任</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认真按合同标准养护管理，遵守甲方的各项规章制度，服从甲方的管理。</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对甲方验收不合格之处，乙方应及时进行整改。</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对合同范围内已挂牌宣传的主要观赏植物设施进行保护。</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为保证管理到位，乙方应配备专职管理人员，做好日常养护记录，建立绿化养护技术档案。</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在养护过程中，坚持以《区政府办公室文件南浔区美丽乡村景观线管护工作考核评分标准》为基础，高标准要求。</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乙方对甲方委派的与本养护项目相关应急任务应无条件执行，紧急事件在2小时内响应，24小时内安排各相关人员及设备进场进行处理。</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乙方应对甲方要求积极落实工作，并经监理、业主验收，及时形成书面文件，确认工程量。</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乙方不得将工程转包，如发现转包，甲方有权责令乙方退场，由此造成的经济损失，由乙方赔偿。</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9</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甲方会定期或不定期进行质量检查，如发现质量问题或不满足甲方要求，乙方须立即整改，整改费用由乙方自行承担。</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10</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严格执行有关文明施工的规定，要求乙方对现场文明施工进行分片包干管理，负责到任。不违章指挥，不蛮干。施工现场坚持工完料清，垃圾杂物集中堆放，及时处理。若违反规定，乙方应承担相应费用。</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承包方必须对施工过程中的对施工范围内或因施工措施不当引起的安全问题负全责。</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更新、改造、非乙方责任补植的内容费用另计。</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六、</w:t>
      </w:r>
      <w:r>
        <w:rPr>
          <w:rFonts w:hint="eastAsia" w:ascii="宋体" w:hAnsi="宋体" w:eastAsia="宋体" w:cs="宋体"/>
          <w:b/>
          <w:bCs/>
          <w:sz w:val="21"/>
          <w:szCs w:val="21"/>
          <w:u w:val="none"/>
        </w:rPr>
        <w:t>养护方式</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乙方在养护范围内以包工包料包机械的方式实施养护</w:t>
      </w:r>
      <w:r>
        <w:rPr>
          <w:rFonts w:hint="eastAsia" w:ascii="宋体" w:hAnsi="宋体" w:eastAsia="宋体" w:cs="宋体"/>
          <w:sz w:val="21"/>
          <w:szCs w:val="21"/>
          <w:u w:val="none"/>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养护所需的材料、成品、设备等，均由乙方自行解决。</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七、</w:t>
      </w:r>
      <w:r>
        <w:rPr>
          <w:rFonts w:hint="eastAsia" w:ascii="宋体" w:hAnsi="宋体" w:eastAsia="宋体" w:cs="宋体"/>
          <w:b/>
          <w:bCs/>
          <w:sz w:val="21"/>
          <w:szCs w:val="21"/>
          <w:u w:val="none"/>
        </w:rPr>
        <w:t>税费</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本合同执行中相关的一切税费均由乙方负担。</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八、</w:t>
      </w:r>
      <w:r>
        <w:rPr>
          <w:rFonts w:hint="eastAsia" w:ascii="宋体" w:hAnsi="宋体" w:eastAsia="宋体" w:cs="宋体"/>
          <w:b/>
          <w:bCs/>
          <w:sz w:val="21"/>
          <w:szCs w:val="21"/>
          <w:u w:val="none"/>
        </w:rPr>
        <w:t>养护质量标准及考核办法</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养护质量标准：按《浙江省园林绿化技术规程（试行）》、原《湖州经济技术开发区园林绿化养护管理手册》、《南浔区美丽乡村景观线绿化景观管理养护工作办法(试行)</w:t>
      </w:r>
      <w:r>
        <w:rPr>
          <w:rFonts w:hint="eastAsia" w:ascii="宋体" w:hAnsi="宋体" w:eastAsia="宋体" w:cs="宋体"/>
          <w:sz w:val="21"/>
          <w:szCs w:val="21"/>
          <w:u w:val="none"/>
          <w:lang w:val="zh-CN"/>
        </w:rPr>
        <w:t>》</w:t>
      </w:r>
      <w:r>
        <w:rPr>
          <w:rFonts w:hint="eastAsia" w:ascii="宋体" w:hAnsi="宋体" w:eastAsia="宋体" w:cs="宋体"/>
          <w:sz w:val="21"/>
          <w:szCs w:val="21"/>
          <w:u w:val="none"/>
        </w:rPr>
        <w:t>及国家现行有关的规范标准执行</w:t>
      </w:r>
      <w:r>
        <w:rPr>
          <w:rFonts w:hint="eastAsia" w:ascii="宋体" w:hAnsi="宋体" w:eastAsia="宋体" w:cs="宋体"/>
          <w:sz w:val="21"/>
          <w:szCs w:val="21"/>
          <w:u w:val="none"/>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考核办法：按《绿化养护考核实施细则》的有关规定执行。</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九、</w:t>
      </w:r>
      <w:r>
        <w:rPr>
          <w:rFonts w:hint="eastAsia" w:ascii="宋体" w:hAnsi="宋体" w:eastAsia="宋体" w:cs="宋体"/>
          <w:b/>
          <w:bCs/>
          <w:sz w:val="21"/>
          <w:szCs w:val="21"/>
          <w:u w:val="none"/>
        </w:rPr>
        <w:t>绿化养护范围的调整</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实际养护面积可能因新建绿地移交接管、现有养护地段改建、范围调整等因素发生变化，养护单价均不作调整。</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十、</w:t>
      </w:r>
      <w:r>
        <w:rPr>
          <w:rFonts w:hint="eastAsia" w:ascii="宋体" w:hAnsi="宋体" w:eastAsia="宋体" w:cs="宋体"/>
          <w:b/>
          <w:bCs/>
          <w:sz w:val="21"/>
          <w:szCs w:val="21"/>
          <w:u w:val="none"/>
        </w:rPr>
        <w:t>服务及承诺</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乙方应明确承诺服务各项内容和措施，提供详细的服务地点、联系人、电话等有关资料</w:t>
      </w:r>
      <w:r>
        <w:rPr>
          <w:rFonts w:hint="eastAsia" w:ascii="宋体" w:hAnsi="宋体" w:eastAsia="宋体" w:cs="宋体"/>
          <w:sz w:val="21"/>
          <w:szCs w:val="21"/>
          <w:u w:val="none"/>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在养护期内，因绿化养护不当所发生的一切费用均由乙方承担</w:t>
      </w:r>
      <w:r>
        <w:rPr>
          <w:rFonts w:hint="eastAsia" w:ascii="宋体" w:hAnsi="宋体" w:eastAsia="宋体" w:cs="宋体"/>
          <w:sz w:val="21"/>
          <w:szCs w:val="21"/>
          <w:u w:val="none"/>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color w:val="000000"/>
          <w:sz w:val="21"/>
          <w:szCs w:val="21"/>
        </w:rPr>
        <w:t>.</w:t>
      </w:r>
      <w:r>
        <w:rPr>
          <w:rFonts w:hint="eastAsia" w:ascii="宋体" w:hAnsi="宋体" w:eastAsia="宋体" w:cs="宋体"/>
          <w:sz w:val="21"/>
          <w:szCs w:val="21"/>
          <w:u w:val="none"/>
        </w:rPr>
        <w:t>乙方在收到甲方通知后必须小时之内及时进行现场响应。</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十一、</w:t>
      </w:r>
      <w:r>
        <w:rPr>
          <w:rFonts w:hint="eastAsia" w:ascii="宋体" w:hAnsi="宋体" w:eastAsia="宋体" w:cs="宋体"/>
          <w:b/>
          <w:color w:val="000000"/>
          <w:sz w:val="21"/>
          <w:szCs w:val="21"/>
        </w:rPr>
        <w:t>转包或分包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3.如有转让和未经甲方同意的分包行为，甲方有权解除合同，没收履约保证金并追究乙方的违约责任。</w:t>
      </w:r>
    </w:p>
    <w:p>
      <w:pPr>
        <w:pStyle w:val="12"/>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21" w:firstLineChars="247"/>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lang w:val="en-US" w:eastAsia="zh-CN"/>
        </w:rPr>
        <w:t>十二、</w:t>
      </w:r>
      <w:r>
        <w:rPr>
          <w:rFonts w:hint="eastAsia" w:ascii="宋体" w:hAnsi="宋体" w:eastAsia="宋体" w:cs="宋体"/>
          <w:b/>
          <w:color w:val="000000" w:themeColor="text1"/>
          <w:sz w:val="21"/>
          <w:szCs w:val="21"/>
        </w:rPr>
        <w:t>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不按约定提供服务的，每日向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支付千分之六违约金。逾期提供服务超过约定日期10个工作日的，</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可解除本合同。</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因逾期提供服务或因其他违约行为导致</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解除合同的，</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支付合同总值5%的违约金，如造成</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损失超过违约金的，超出部分由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继续承担赔偿责任</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提供的服务或与服务相关的物品存在知识产权纠纷而导致本合同无法继续履行，在</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发函要求解决相关知识产权问题后30日内仍未解决的，则</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有权单方终止本合同的履行，并要求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承担相应赔偿责任。</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、考核验收</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甲方不定期采取普查与随机抽查相结合的方法，对乙方绿化养护质量进行考核验收，乙方需提供养护日期记录表，作为付款依据；</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十四、</w:t>
      </w:r>
      <w:r>
        <w:rPr>
          <w:rFonts w:hint="eastAsia" w:ascii="宋体" w:hAnsi="宋体" w:eastAsia="宋体" w:cs="宋体"/>
          <w:b/>
          <w:sz w:val="21"/>
          <w:szCs w:val="21"/>
        </w:rPr>
        <w:t>突发事件处理及台风、大雪、旱灾、水灾等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1.养护期间乙方应密切注意气象预报，及时采取防范措施，防止台风、大雪、旱灾、水灾、火灾等造成的损害</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乙方应成立突发事件应急处理领导小组和应急抢险突击队，认真做好台风、大雪、旱灾、水灾等及突发事件应急抢险工作，确保人员、设备、材料“三落实”，并做好数据、图片和台帐的记录、存档，及时反映情况，严格服从甲方的统一指挥和安排</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3.若遇突发性、不可抗力事件（如台风、大雪、旱灾、水灾等），导致绿化养护现场交通堵塞、出行不便、存在安全隐患，此时需要及时清理断枝、残枝等事宜</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4.若发生非养护原因引起的意外事故或人为破坏造成的设施损坏，乙方应立即采取相关措施或临时应急措施，并通知甲方和相关部门。</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十五、</w:t>
      </w:r>
      <w:r>
        <w:rPr>
          <w:rFonts w:hint="eastAsia" w:ascii="宋体" w:hAnsi="宋体" w:eastAsia="宋体" w:cs="宋体"/>
          <w:b/>
          <w:sz w:val="21"/>
          <w:szCs w:val="21"/>
        </w:rPr>
        <w:t>合同的解除与违约责任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（一）合同解除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1.甲方和乙方协商一致，可以解除合同，并报监管部门审查备案。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2.因合同一方违约导致合同不能履行，另一方有权解除合同。有权解除合同的一方，应当在违约事实发生之后三十天内书面通知对方以主张解除合同，合同在书面通知到达对方时解除。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（二）乙方在养护管理期间，由于养管措施不力，处置不当，出现以下情况之一，甲方有权终止合同并由乙方承担一切责任。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1.检查考核过程中，发现有转包和分包行为的；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2.发生重大质量安全责任事故；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3.因养护、处置不当，被媒体曝光造成恶劣社会影响；</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4.遇灾害性天气，未听从甲方统一指挥，未按甲方要求进行应急处置造成严重损失。</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十六、</w:t>
      </w:r>
      <w:r>
        <w:rPr>
          <w:rFonts w:hint="eastAsia" w:ascii="宋体" w:hAnsi="宋体" w:eastAsia="宋体" w:cs="宋体"/>
          <w:b/>
          <w:color w:val="000000"/>
          <w:sz w:val="21"/>
          <w:szCs w:val="21"/>
        </w:rPr>
        <w:t>争议的解决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因本合同引起的或与本合同有关的任何争议，合同双方应首先通过协商解决，达成书面协议，如协商不成，可选择下列第</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种方式解决。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（1）提请湖州仲裁委员会按照该会仲裁规则进行仲裁，仲裁裁决是终局的，对合同双方均有约束力。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（2）向有南浔区人民法院提起诉讼。</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十七、</w:t>
      </w:r>
      <w:r>
        <w:rPr>
          <w:rFonts w:hint="eastAsia" w:ascii="宋体" w:hAnsi="宋体" w:eastAsia="宋体" w:cs="宋体"/>
          <w:b/>
          <w:color w:val="000000"/>
          <w:sz w:val="21"/>
          <w:szCs w:val="21"/>
        </w:rPr>
        <w:t>合同生效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1.签订时间：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.合同未尽事宜，经双方协商同意，签订补充协议作为合同附件，与本合同具有同等效力；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.本合同经甲、乙双方法定代表人或其委托人签字并加盖公章后生效。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贰 </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  包  方：</w:t>
      </w:r>
      <w:r>
        <w:rPr>
          <w:rFonts w:hint="eastAsia" w:ascii="宋体" w:hAnsi="宋体" w:eastAsia="宋体" w:cs="宋体"/>
          <w:color w:val="000000"/>
          <w:sz w:val="21"/>
          <w:szCs w:val="21"/>
          <w:u w:val="single"/>
        </w:rPr>
        <w:t xml:space="preserve">      （盖章）      </w:t>
      </w:r>
      <w:r>
        <w:rPr>
          <w:rFonts w:hint="eastAsia" w:ascii="宋体" w:hAnsi="宋体" w:eastAsia="宋体" w:cs="宋体"/>
          <w:color w:val="000000"/>
          <w:sz w:val="21"/>
          <w:szCs w:val="21"/>
        </w:rPr>
        <w:t xml:space="preserve">     承  包  方：</w:t>
      </w:r>
      <w:r>
        <w:rPr>
          <w:rFonts w:hint="eastAsia" w:ascii="宋体" w:hAnsi="宋体" w:eastAsia="宋体" w:cs="宋体"/>
          <w:color w:val="000000"/>
          <w:sz w:val="21"/>
          <w:szCs w:val="21"/>
          <w:u w:val="single"/>
        </w:rPr>
        <w:t xml:space="preserve">      （盖章）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sz w:val="21"/>
          <w:szCs w:val="21"/>
        </w:rPr>
        <w:t>帐      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 xml:space="preserve">     帐      号：</w:t>
      </w:r>
      <w:r>
        <w:rPr>
          <w:rFonts w:hint="eastAsia" w:ascii="宋体" w:hAnsi="宋体" w:eastAsia="宋体" w:cs="宋体"/>
          <w:sz w:val="21"/>
          <w:szCs w:val="21"/>
          <w:u w:val="single"/>
        </w:rPr>
        <w:t xml:space="preserve">                      </w:t>
      </w:r>
    </w:p>
    <w:p>
      <w:pPr>
        <w:pStyle w:val="10"/>
        <w:jc w:val="both"/>
        <w:rPr>
          <w:rFonts w:hint="default" w:ascii="宋体" w:hAnsi="宋体" w:cs="宋体"/>
          <w:color w:val="auto"/>
          <w:sz w:val="24"/>
          <w:szCs w:val="24"/>
          <w:lang w:val="en-US" w:eastAsia="zh-CN"/>
        </w:rPr>
      </w:pPr>
    </w:p>
    <w:p>
      <w:pPr>
        <w:pStyle w:val="10"/>
        <w:jc w:val="both"/>
        <w:rPr>
          <w:rFonts w:hint="eastAsia" w:ascii="宋体" w:hAnsi="宋体" w:cs="宋体"/>
          <w:color w:val="auto"/>
          <w:sz w:val="24"/>
          <w:szCs w:val="24"/>
          <w:lang w:val="en-US" w:eastAsia="zh-CN"/>
        </w:rPr>
      </w:pPr>
    </w:p>
    <w:p>
      <w:pPr>
        <w:pStyle w:val="10"/>
        <w:ind w:left="0" w:leftChars="0" w:firstLine="0" w:firstLineChars="0"/>
        <w:jc w:val="both"/>
        <w:rPr>
          <w:rFonts w:hint="default" w:ascii="宋体" w:hAnsi="宋体" w:cs="宋体"/>
          <w:color w:val="auto"/>
          <w:sz w:val="24"/>
          <w:szCs w:val="24"/>
          <w:lang w:val="en-US" w:eastAsia="zh-CN"/>
        </w:rPr>
      </w:pPr>
    </w:p>
    <w:p/>
    <w:p>
      <w:pPr>
        <w:pStyle w:val="10"/>
        <w:ind w:left="0" w:leftChars="0" w:firstLine="0" w:firstLineChars="0"/>
        <w:jc w:val="both"/>
        <w:rPr>
          <w:rFonts w:hint="eastAsia"/>
        </w:rPr>
      </w:pPr>
    </w:p>
    <w:p>
      <w:pPr>
        <w:pStyle w:val="11"/>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spacing w:line="440" w:lineRule="exact"/>
        <w:ind w:firstLine="570"/>
        <w:jc w:val="left"/>
        <w:rPr>
          <w:rFonts w:hint="eastAsia" w:ascii="宋体" w:hAnsi="宋体" w:eastAsia="宋体" w:cs="宋体"/>
          <w:b/>
          <w:bCs/>
          <w:szCs w:val="21"/>
        </w:rPr>
      </w:pPr>
      <w:r>
        <w:rPr>
          <w:rFonts w:hint="eastAsia" w:ascii="宋体" w:hAnsi="宋体" w:cs="宋体"/>
          <w:b/>
          <w:bCs/>
          <w:szCs w:val="21"/>
          <w:lang w:val="en-US" w:eastAsia="zh-CN"/>
        </w:rPr>
        <w:t xml:space="preserve">第三条 </w:t>
      </w:r>
      <w:r>
        <w:rPr>
          <w:rFonts w:hint="eastAsia" w:ascii="宋体" w:hAnsi="宋体" w:eastAsia="宋体" w:cs="宋体"/>
          <w:b w:val="0"/>
          <w:bCs w:val="0"/>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0"/>
        </w:numPr>
        <w:spacing w:line="440" w:lineRule="exact"/>
        <w:ind w:left="570" w:leftChars="0"/>
        <w:jc w:val="left"/>
        <w:rPr>
          <w:rFonts w:hint="eastAsia" w:ascii="宋体" w:hAnsi="宋体" w:eastAsia="宋体" w:cs="宋体"/>
          <w:szCs w:val="21"/>
        </w:rPr>
      </w:pPr>
      <w:r>
        <w:rPr>
          <w:rFonts w:hint="eastAsia" w:ascii="宋体" w:hAnsi="宋体" w:cs="宋体"/>
          <w:b/>
          <w:bCs/>
          <w:szCs w:val="21"/>
          <w:lang w:val="en-US" w:eastAsia="zh-CN"/>
        </w:rPr>
        <w:t xml:space="preserve">第四条 </w:t>
      </w: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pgSz w:w="11906" w:h="16838"/>
          <w:pgMar w:top="720" w:right="720" w:bottom="720" w:left="720" w:header="851" w:footer="992" w:gutter="0"/>
          <w:pgNumType w:fmt="decimal"/>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七</w:t>
      </w:r>
      <w:r>
        <w:rPr>
          <w:rFonts w:hint="eastAsia" w:ascii="宋体" w:hAnsi="宋体" w:cs="黑体"/>
          <w:b/>
          <w:kern w:val="0"/>
          <w:sz w:val="32"/>
          <w:szCs w:val="32"/>
        </w:rPr>
        <w:t>章</w:t>
      </w:r>
      <w:bookmarkStart w:id="43"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3"/>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一、</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强村公司证明文件（加盖镇政府公章），格式自拟</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10"/>
        <w:ind w:left="0" w:leftChars="0" w:firstLine="0" w:firstLineChars="0"/>
        <w:jc w:val="both"/>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pStyle w:val="10"/>
        <w:rPr>
          <w:rFonts w:hint="eastAsia"/>
        </w:rPr>
      </w:pPr>
    </w:p>
    <w:p>
      <w:pPr>
        <w:pStyle w:val="11"/>
        <w:rPr>
          <w:rFonts w:hint="eastAsia"/>
        </w:rPr>
      </w:pPr>
    </w:p>
    <w:p>
      <w:pPr>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10"/>
        <w:ind w:left="63" w:right="63" w:firstLine="200"/>
      </w:pPr>
    </w:p>
    <w:p>
      <w:pPr>
        <w:pStyle w:val="10"/>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10"/>
        <w:ind w:left="0" w:leftChars="0" w:right="63" w:firstLine="0" w:firstLineChars="0"/>
        <w:jc w:val="left"/>
        <w:rPr>
          <w:rFonts w:eastAsia="黑体"/>
          <w:b/>
          <w:bCs/>
          <w:sz w:val="28"/>
          <w:szCs w:val="28"/>
        </w:rPr>
      </w:pPr>
    </w:p>
    <w:p>
      <w:pPr>
        <w:pStyle w:val="10"/>
        <w:ind w:left="0" w:leftChars="0" w:right="63" w:firstLine="0" w:firstLineChars="0"/>
        <w:jc w:val="both"/>
        <w:rPr>
          <w:rFonts w:eastAsia="黑体"/>
          <w:b/>
          <w:bCs/>
          <w:sz w:val="32"/>
        </w:rPr>
      </w:pPr>
    </w:p>
    <w:p>
      <w:pPr>
        <w:pStyle w:val="11"/>
        <w:rPr>
          <w:rFonts w:eastAsia="黑体"/>
          <w:b/>
          <w:bCs/>
          <w:sz w:val="32"/>
        </w:rPr>
      </w:pPr>
    </w:p>
    <w:p>
      <w:pPr>
        <w:rPr>
          <w:rFonts w:eastAsia="黑体"/>
          <w:b/>
          <w:bCs/>
          <w:sz w:val="32"/>
        </w:rPr>
      </w:pPr>
    </w:p>
    <w:p>
      <w:pPr>
        <w:pStyle w:val="10"/>
      </w:pPr>
    </w:p>
    <w:p>
      <w:pPr>
        <w:pStyle w:val="10"/>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7"/>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10"/>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pgNumType w:fmt="decimal"/>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10"/>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9"/>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9"/>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9"/>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9"/>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9"/>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9"/>
              <w:keepNext/>
              <w:wordWrap w:val="0"/>
              <w:spacing w:after="0" w:line="440" w:lineRule="exact"/>
              <w:ind w:left="63" w:right="63"/>
              <w:rPr>
                <w:rFonts w:eastAsia="仿宋_GB2312"/>
                <w:color w:val="000000"/>
                <w:kern w:val="2"/>
                <w:sz w:val="24"/>
                <w:szCs w:val="24"/>
              </w:rPr>
            </w:pP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9"/>
              <w:keepNext/>
              <w:wordWrap w:val="0"/>
              <w:spacing w:after="0" w:line="440" w:lineRule="exact"/>
              <w:ind w:left="63" w:right="63"/>
              <w:rPr>
                <w:rFonts w:eastAsia="仿宋_GB2312"/>
                <w:color w:val="000000"/>
                <w:kern w:val="2"/>
                <w:sz w:val="24"/>
                <w:szCs w:val="24"/>
              </w:rPr>
            </w:pP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9"/>
              <w:keepNext/>
              <w:wordWrap w:val="0"/>
              <w:spacing w:after="0" w:line="440" w:lineRule="exact"/>
              <w:ind w:left="63" w:right="63"/>
              <w:rPr>
                <w:rFonts w:eastAsia="仿宋_GB2312"/>
                <w:color w:val="000000"/>
                <w:kern w:val="2"/>
                <w:sz w:val="24"/>
                <w:szCs w:val="24"/>
              </w:rPr>
            </w:pPr>
          </w:p>
        </w:tc>
        <w:tc>
          <w:tcPr>
            <w:tcW w:w="1418"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1134" w:type="dxa"/>
            <w:vAlign w:val="center"/>
          </w:tcPr>
          <w:p>
            <w:pPr>
              <w:pStyle w:val="9"/>
              <w:keepNext/>
              <w:wordWrap w:val="0"/>
              <w:spacing w:after="0" w:line="440" w:lineRule="exact"/>
              <w:ind w:left="63" w:right="63"/>
              <w:rPr>
                <w:rFonts w:eastAsia="仿宋_GB2312"/>
                <w:color w:val="000000"/>
                <w:kern w:val="2"/>
                <w:sz w:val="24"/>
                <w:szCs w:val="24"/>
              </w:rPr>
            </w:pPr>
          </w:p>
        </w:tc>
        <w:tc>
          <w:tcPr>
            <w:tcW w:w="4252" w:type="dxa"/>
            <w:vAlign w:val="center"/>
          </w:tcPr>
          <w:p>
            <w:pPr>
              <w:pStyle w:val="9"/>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9"/>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9"/>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9"/>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9"/>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9"/>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10"/>
        <w:ind w:left="63" w:right="63" w:firstLine="200"/>
      </w:pPr>
    </w:p>
    <w:p>
      <w:pPr>
        <w:pStyle w:val="10"/>
        <w:ind w:left="0" w:leftChars="0" w:right="63" w:firstLine="0" w:firstLineChars="0"/>
        <w:jc w:val="both"/>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4"/>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right="360"/>
      <w:jc w:val="right"/>
      <w:rPr>
        <w:rStyle w:val="19"/>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abstractNum w:abstractNumId="2">
    <w:nsid w:val="7D1D7AFF"/>
    <w:multiLevelType w:val="singleLevel"/>
    <w:tmpl w:val="7D1D7AF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A16E5B"/>
    <w:rsid w:val="02D15D88"/>
    <w:rsid w:val="02D405EB"/>
    <w:rsid w:val="02E749BB"/>
    <w:rsid w:val="032D0193"/>
    <w:rsid w:val="0367677F"/>
    <w:rsid w:val="03676E56"/>
    <w:rsid w:val="03A00125"/>
    <w:rsid w:val="03A94B82"/>
    <w:rsid w:val="03D11D4A"/>
    <w:rsid w:val="03E93802"/>
    <w:rsid w:val="04103F28"/>
    <w:rsid w:val="04277401"/>
    <w:rsid w:val="043A0533"/>
    <w:rsid w:val="04516A79"/>
    <w:rsid w:val="04573C41"/>
    <w:rsid w:val="0462666F"/>
    <w:rsid w:val="047A724B"/>
    <w:rsid w:val="04997A93"/>
    <w:rsid w:val="04A27AD6"/>
    <w:rsid w:val="04BC175B"/>
    <w:rsid w:val="04BD38C2"/>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7928EF"/>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BE45BD8"/>
    <w:rsid w:val="0C090849"/>
    <w:rsid w:val="0C715A9F"/>
    <w:rsid w:val="0C8278CB"/>
    <w:rsid w:val="0C903042"/>
    <w:rsid w:val="0CA72033"/>
    <w:rsid w:val="0CB57E44"/>
    <w:rsid w:val="0CBB11BF"/>
    <w:rsid w:val="0CC04897"/>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8811AF"/>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A27A7C"/>
    <w:rsid w:val="14BD4BDD"/>
    <w:rsid w:val="14C842E9"/>
    <w:rsid w:val="14DD050E"/>
    <w:rsid w:val="14E325B3"/>
    <w:rsid w:val="14E81EC9"/>
    <w:rsid w:val="14F50E75"/>
    <w:rsid w:val="14F711DC"/>
    <w:rsid w:val="15155054"/>
    <w:rsid w:val="151B72C0"/>
    <w:rsid w:val="152D05F0"/>
    <w:rsid w:val="15461AA9"/>
    <w:rsid w:val="1546360D"/>
    <w:rsid w:val="154F3234"/>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3211B2"/>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EE0821"/>
    <w:rsid w:val="1AFF2799"/>
    <w:rsid w:val="1B001AC7"/>
    <w:rsid w:val="1B13565A"/>
    <w:rsid w:val="1B141717"/>
    <w:rsid w:val="1B214753"/>
    <w:rsid w:val="1B5A6839"/>
    <w:rsid w:val="1B6D7A40"/>
    <w:rsid w:val="1B7431C3"/>
    <w:rsid w:val="1B9F16E4"/>
    <w:rsid w:val="1BA96FBE"/>
    <w:rsid w:val="1BAB04C0"/>
    <w:rsid w:val="1BC70C49"/>
    <w:rsid w:val="1BE1168D"/>
    <w:rsid w:val="1BF76B72"/>
    <w:rsid w:val="1BF965A1"/>
    <w:rsid w:val="1C107DE9"/>
    <w:rsid w:val="1C133FA6"/>
    <w:rsid w:val="1C3800B2"/>
    <w:rsid w:val="1C5B3FD4"/>
    <w:rsid w:val="1C801D30"/>
    <w:rsid w:val="1C811351"/>
    <w:rsid w:val="1C897400"/>
    <w:rsid w:val="1C97489E"/>
    <w:rsid w:val="1C9F69B8"/>
    <w:rsid w:val="1CB2284B"/>
    <w:rsid w:val="1CD33F04"/>
    <w:rsid w:val="1CD70817"/>
    <w:rsid w:val="1CDA4153"/>
    <w:rsid w:val="1D2E3157"/>
    <w:rsid w:val="1D39497B"/>
    <w:rsid w:val="1D682373"/>
    <w:rsid w:val="1D6E0D08"/>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00DD1"/>
    <w:rsid w:val="21D1533B"/>
    <w:rsid w:val="21DA1ED5"/>
    <w:rsid w:val="22122DA4"/>
    <w:rsid w:val="224717BC"/>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30539"/>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4608B"/>
    <w:rsid w:val="33866163"/>
    <w:rsid w:val="33AD4398"/>
    <w:rsid w:val="33CB03EB"/>
    <w:rsid w:val="33D846B8"/>
    <w:rsid w:val="33D93647"/>
    <w:rsid w:val="33E118EB"/>
    <w:rsid w:val="33E24E2C"/>
    <w:rsid w:val="33F3561C"/>
    <w:rsid w:val="33F4138D"/>
    <w:rsid w:val="341325A0"/>
    <w:rsid w:val="34381F13"/>
    <w:rsid w:val="344C2238"/>
    <w:rsid w:val="34584243"/>
    <w:rsid w:val="34B00BC9"/>
    <w:rsid w:val="34B93D28"/>
    <w:rsid w:val="34C01173"/>
    <w:rsid w:val="34C67B9A"/>
    <w:rsid w:val="34CD7662"/>
    <w:rsid w:val="34E300BF"/>
    <w:rsid w:val="35117390"/>
    <w:rsid w:val="351F234A"/>
    <w:rsid w:val="35357839"/>
    <w:rsid w:val="35521411"/>
    <w:rsid w:val="35530BF6"/>
    <w:rsid w:val="35A81BAD"/>
    <w:rsid w:val="35A84571"/>
    <w:rsid w:val="360C2571"/>
    <w:rsid w:val="360D6341"/>
    <w:rsid w:val="36621334"/>
    <w:rsid w:val="36912F22"/>
    <w:rsid w:val="36AA2F1D"/>
    <w:rsid w:val="36C23B26"/>
    <w:rsid w:val="36F32FEF"/>
    <w:rsid w:val="36F9389F"/>
    <w:rsid w:val="37727DA2"/>
    <w:rsid w:val="37A83DDA"/>
    <w:rsid w:val="37BC4D26"/>
    <w:rsid w:val="37C2711A"/>
    <w:rsid w:val="38110D8A"/>
    <w:rsid w:val="3822589D"/>
    <w:rsid w:val="38294778"/>
    <w:rsid w:val="383B7004"/>
    <w:rsid w:val="38730D8C"/>
    <w:rsid w:val="38761F63"/>
    <w:rsid w:val="388279D2"/>
    <w:rsid w:val="38A05EBA"/>
    <w:rsid w:val="38E73337"/>
    <w:rsid w:val="39371CF5"/>
    <w:rsid w:val="394E7DD5"/>
    <w:rsid w:val="396A5DF5"/>
    <w:rsid w:val="396F20BC"/>
    <w:rsid w:val="39734A06"/>
    <w:rsid w:val="39A8483F"/>
    <w:rsid w:val="39CB0253"/>
    <w:rsid w:val="39CB45BD"/>
    <w:rsid w:val="39FC39DC"/>
    <w:rsid w:val="3A0F0192"/>
    <w:rsid w:val="3A142266"/>
    <w:rsid w:val="3A2E0889"/>
    <w:rsid w:val="3A451C64"/>
    <w:rsid w:val="3A561F9C"/>
    <w:rsid w:val="3A63223A"/>
    <w:rsid w:val="3A6A62BD"/>
    <w:rsid w:val="3A7428CC"/>
    <w:rsid w:val="3A976388"/>
    <w:rsid w:val="3AC15B87"/>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0F20175"/>
    <w:rsid w:val="4105475D"/>
    <w:rsid w:val="41231EC9"/>
    <w:rsid w:val="412A5293"/>
    <w:rsid w:val="41405083"/>
    <w:rsid w:val="415507E6"/>
    <w:rsid w:val="41627A30"/>
    <w:rsid w:val="417B10C7"/>
    <w:rsid w:val="41D41CA2"/>
    <w:rsid w:val="41EA4FEF"/>
    <w:rsid w:val="41F7337B"/>
    <w:rsid w:val="42025C26"/>
    <w:rsid w:val="42053F69"/>
    <w:rsid w:val="423C377E"/>
    <w:rsid w:val="425F571A"/>
    <w:rsid w:val="427D3DDB"/>
    <w:rsid w:val="42D36CA9"/>
    <w:rsid w:val="436F71BF"/>
    <w:rsid w:val="437012D3"/>
    <w:rsid w:val="437A2EB2"/>
    <w:rsid w:val="439F66B3"/>
    <w:rsid w:val="43C51FCC"/>
    <w:rsid w:val="43EC32A0"/>
    <w:rsid w:val="442C5A9F"/>
    <w:rsid w:val="4438633C"/>
    <w:rsid w:val="443C5FEA"/>
    <w:rsid w:val="44425872"/>
    <w:rsid w:val="44500D2A"/>
    <w:rsid w:val="448D6FED"/>
    <w:rsid w:val="44CD30D2"/>
    <w:rsid w:val="44F7272B"/>
    <w:rsid w:val="450A0BF0"/>
    <w:rsid w:val="45223DBD"/>
    <w:rsid w:val="453D438D"/>
    <w:rsid w:val="45657083"/>
    <w:rsid w:val="456617F3"/>
    <w:rsid w:val="4599596C"/>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A20D8F"/>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272EEE"/>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83799A"/>
    <w:rsid w:val="51D32F0D"/>
    <w:rsid w:val="51EC3B57"/>
    <w:rsid w:val="51F5100B"/>
    <w:rsid w:val="52172160"/>
    <w:rsid w:val="522D1344"/>
    <w:rsid w:val="5277467D"/>
    <w:rsid w:val="528A7AE7"/>
    <w:rsid w:val="529A2FFC"/>
    <w:rsid w:val="529A692B"/>
    <w:rsid w:val="529C2335"/>
    <w:rsid w:val="52F04997"/>
    <w:rsid w:val="53832185"/>
    <w:rsid w:val="53920CEE"/>
    <w:rsid w:val="53CC50AE"/>
    <w:rsid w:val="53FC1CCB"/>
    <w:rsid w:val="541154AE"/>
    <w:rsid w:val="54274D34"/>
    <w:rsid w:val="543812D4"/>
    <w:rsid w:val="543F749E"/>
    <w:rsid w:val="54504FDD"/>
    <w:rsid w:val="546450D5"/>
    <w:rsid w:val="547D007D"/>
    <w:rsid w:val="54904D93"/>
    <w:rsid w:val="54AC13C7"/>
    <w:rsid w:val="54AF3E2F"/>
    <w:rsid w:val="54B81E43"/>
    <w:rsid w:val="54D5572F"/>
    <w:rsid w:val="54E97E61"/>
    <w:rsid w:val="552A50F7"/>
    <w:rsid w:val="555E163E"/>
    <w:rsid w:val="55662A4C"/>
    <w:rsid w:val="55734432"/>
    <w:rsid w:val="55DF2DC3"/>
    <w:rsid w:val="55F33201"/>
    <w:rsid w:val="560A6F8A"/>
    <w:rsid w:val="560F30B7"/>
    <w:rsid w:val="561E241B"/>
    <w:rsid w:val="56207147"/>
    <w:rsid w:val="563E6EEB"/>
    <w:rsid w:val="56737795"/>
    <w:rsid w:val="56861501"/>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BA29B8"/>
    <w:rsid w:val="59D35FCF"/>
    <w:rsid w:val="59E27657"/>
    <w:rsid w:val="59E618A3"/>
    <w:rsid w:val="59F33E0A"/>
    <w:rsid w:val="5A03560E"/>
    <w:rsid w:val="5A2D770C"/>
    <w:rsid w:val="5A3857B2"/>
    <w:rsid w:val="5A8D6E22"/>
    <w:rsid w:val="5B170EC1"/>
    <w:rsid w:val="5B1E125F"/>
    <w:rsid w:val="5B4B7A06"/>
    <w:rsid w:val="5B523BA8"/>
    <w:rsid w:val="5B5C3848"/>
    <w:rsid w:val="5B617A31"/>
    <w:rsid w:val="5B675D82"/>
    <w:rsid w:val="5B9073F7"/>
    <w:rsid w:val="5BAA245B"/>
    <w:rsid w:val="5BB41EDF"/>
    <w:rsid w:val="5C084785"/>
    <w:rsid w:val="5C0A126A"/>
    <w:rsid w:val="5C2C1905"/>
    <w:rsid w:val="5C756A96"/>
    <w:rsid w:val="5C7B414C"/>
    <w:rsid w:val="5C8B657B"/>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30357F"/>
    <w:rsid w:val="5E4279B3"/>
    <w:rsid w:val="5E4B0EDE"/>
    <w:rsid w:val="5E57556F"/>
    <w:rsid w:val="5E6A285E"/>
    <w:rsid w:val="5E6A5664"/>
    <w:rsid w:val="5E7078F9"/>
    <w:rsid w:val="5E711CDA"/>
    <w:rsid w:val="5E781148"/>
    <w:rsid w:val="5E8848F0"/>
    <w:rsid w:val="5EA61714"/>
    <w:rsid w:val="5EA83096"/>
    <w:rsid w:val="5EE035AA"/>
    <w:rsid w:val="5F3A110B"/>
    <w:rsid w:val="5F3D1770"/>
    <w:rsid w:val="5F544ADE"/>
    <w:rsid w:val="5FBB4836"/>
    <w:rsid w:val="5FC0322F"/>
    <w:rsid w:val="5FD37C5B"/>
    <w:rsid w:val="60321C50"/>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26D04"/>
    <w:rsid w:val="62467775"/>
    <w:rsid w:val="6248295B"/>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4FB6C5C"/>
    <w:rsid w:val="65160107"/>
    <w:rsid w:val="65531F1D"/>
    <w:rsid w:val="657151FB"/>
    <w:rsid w:val="65735D84"/>
    <w:rsid w:val="65CA5EB8"/>
    <w:rsid w:val="65E07179"/>
    <w:rsid w:val="660454D3"/>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73559"/>
    <w:rsid w:val="67E51BE8"/>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4B3196"/>
    <w:rsid w:val="6A5D01A4"/>
    <w:rsid w:val="6AA00E50"/>
    <w:rsid w:val="6AB9288E"/>
    <w:rsid w:val="6ABA4B0F"/>
    <w:rsid w:val="6B2B2B84"/>
    <w:rsid w:val="6B6E1D88"/>
    <w:rsid w:val="6B963D85"/>
    <w:rsid w:val="6C050995"/>
    <w:rsid w:val="6C736A36"/>
    <w:rsid w:val="6C75640B"/>
    <w:rsid w:val="6C7B2A22"/>
    <w:rsid w:val="6CDD11CD"/>
    <w:rsid w:val="6CE05267"/>
    <w:rsid w:val="6CE40271"/>
    <w:rsid w:val="6CEA21C3"/>
    <w:rsid w:val="6D556F64"/>
    <w:rsid w:val="6D9F74C0"/>
    <w:rsid w:val="6DA22A9E"/>
    <w:rsid w:val="6DCE1D1E"/>
    <w:rsid w:val="6DE33D6B"/>
    <w:rsid w:val="6E0726D2"/>
    <w:rsid w:val="6E3A26D8"/>
    <w:rsid w:val="6E4A0B0A"/>
    <w:rsid w:val="6E500CD1"/>
    <w:rsid w:val="6E5B1408"/>
    <w:rsid w:val="6E5C208F"/>
    <w:rsid w:val="6E723037"/>
    <w:rsid w:val="6E761835"/>
    <w:rsid w:val="6E851A98"/>
    <w:rsid w:val="6EB1189B"/>
    <w:rsid w:val="6EC41563"/>
    <w:rsid w:val="6EC6299B"/>
    <w:rsid w:val="6F055553"/>
    <w:rsid w:val="6F1A09EB"/>
    <w:rsid w:val="6F2A0302"/>
    <w:rsid w:val="6F3F7EE1"/>
    <w:rsid w:val="6F9C2F56"/>
    <w:rsid w:val="6FB56789"/>
    <w:rsid w:val="6FC4529C"/>
    <w:rsid w:val="6FE724EF"/>
    <w:rsid w:val="70463FB0"/>
    <w:rsid w:val="705A3033"/>
    <w:rsid w:val="70694A66"/>
    <w:rsid w:val="706B4B17"/>
    <w:rsid w:val="707A0CEA"/>
    <w:rsid w:val="70801458"/>
    <w:rsid w:val="708C67C6"/>
    <w:rsid w:val="70AF6E6D"/>
    <w:rsid w:val="70C66482"/>
    <w:rsid w:val="70C94A80"/>
    <w:rsid w:val="70D0706A"/>
    <w:rsid w:val="70E62CA2"/>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7852D8"/>
    <w:rsid w:val="76935F53"/>
    <w:rsid w:val="76C0056C"/>
    <w:rsid w:val="76E44B48"/>
    <w:rsid w:val="76F43E80"/>
    <w:rsid w:val="76FD1966"/>
    <w:rsid w:val="77485F01"/>
    <w:rsid w:val="774A57ED"/>
    <w:rsid w:val="77737FCB"/>
    <w:rsid w:val="77763557"/>
    <w:rsid w:val="777E5B62"/>
    <w:rsid w:val="779428A8"/>
    <w:rsid w:val="779F3D83"/>
    <w:rsid w:val="77B875B5"/>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183917"/>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8022FB"/>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next w:val="4"/>
    <w:link w:val="28"/>
    <w:qFormat/>
    <w:uiPriority w:val="0"/>
    <w:pPr>
      <w:tabs>
        <w:tab w:val="left" w:pos="7060"/>
      </w:tabs>
      <w:spacing w:line="360" w:lineRule="auto"/>
      <w:ind w:firstLine="560" w:firstLineChars="200"/>
    </w:pPr>
    <w:rPr>
      <w:rFonts w:eastAsia="新宋体"/>
      <w:sz w:val="28"/>
    </w:r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99"/>
    <w:pPr>
      <w:ind w:firstLine="420"/>
    </w:pPr>
    <w:rPr>
      <w:szCs w:val="20"/>
    </w:rPr>
  </w:style>
  <w:style w:type="paragraph" w:styleId="8">
    <w:name w:val="annotation text"/>
    <w:basedOn w:val="1"/>
    <w:link w:val="24"/>
    <w:semiHidden/>
    <w:qFormat/>
    <w:uiPriority w:val="0"/>
    <w:pPr>
      <w:jc w:val="left"/>
    </w:pPr>
    <w:rPr>
      <w:rFonts w:ascii="Arial" w:hAnsi="Arial" w:cs="Arial"/>
    </w:rPr>
  </w:style>
  <w:style w:type="paragraph" w:styleId="9">
    <w:name w:val="Body Text"/>
    <w:basedOn w:val="1"/>
    <w:next w:val="10"/>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0">
    <w:name w:val="Body Text First Indent"/>
    <w:basedOn w:val="9"/>
    <w:next w:val="11"/>
    <w:unhideWhenUsed/>
    <w:qFormat/>
    <w:uiPriority w:val="99"/>
    <w:pPr>
      <w:ind w:firstLine="420" w:firstLineChars="100"/>
    </w:pPr>
  </w:style>
  <w:style w:type="paragraph" w:styleId="11">
    <w:name w:val="toc 6"/>
    <w:basedOn w:val="1"/>
    <w:next w:val="1"/>
    <w:qFormat/>
    <w:uiPriority w:val="99"/>
    <w:pPr>
      <w:ind w:left="2100" w:leftChars="1000"/>
    </w:pPr>
    <w:rPr>
      <w:rFonts w:ascii="Calibri" w:hAnsi="Calibri"/>
      <w:szCs w:val="22"/>
    </w:rPr>
  </w:style>
  <w:style w:type="paragraph" w:styleId="12">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3">
    <w:name w:val="Balloon Text"/>
    <w:basedOn w:val="1"/>
    <w:link w:val="29"/>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page number"/>
    <w:basedOn w:val="18"/>
    <w:qFormat/>
    <w:uiPriority w:val="99"/>
    <w:rPr>
      <w:rFonts w:cs="Times New Roman"/>
    </w:rPr>
  </w:style>
  <w:style w:type="character" w:styleId="20">
    <w:name w:val="FollowedHyperlink"/>
    <w:basedOn w:val="18"/>
    <w:unhideWhenUsed/>
    <w:qFormat/>
    <w:uiPriority w:val="99"/>
    <w:rPr>
      <w:color w:val="800080" w:themeColor="followedHyperlink"/>
      <w:u w:val="single"/>
    </w:rPr>
  </w:style>
  <w:style w:type="character" w:styleId="21">
    <w:name w:val="Hyperlink"/>
    <w:qFormat/>
    <w:uiPriority w:val="0"/>
    <w:rPr>
      <w:color w:val="0000FF"/>
      <w:u w:val="single"/>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8"/>
    <w:link w:val="8"/>
    <w:semiHidden/>
    <w:qFormat/>
    <w:uiPriority w:val="0"/>
    <w:rPr>
      <w:rFonts w:ascii="Arial" w:hAnsi="Arial" w:eastAsia="宋体" w:cs="Arial"/>
      <w:szCs w:val="24"/>
    </w:rPr>
  </w:style>
  <w:style w:type="character" w:customStyle="1" w:styleId="25">
    <w:name w:val="页眉 Char"/>
    <w:basedOn w:val="18"/>
    <w:link w:val="15"/>
    <w:qFormat/>
    <w:uiPriority w:val="99"/>
    <w:rPr>
      <w:rFonts w:ascii="Times New Roman" w:hAnsi="Times New Roman" w:eastAsia="宋体" w:cs="Times New Roman"/>
      <w:sz w:val="18"/>
      <w:szCs w:val="18"/>
    </w:rPr>
  </w:style>
  <w:style w:type="character" w:customStyle="1" w:styleId="26">
    <w:name w:val="页脚 Char"/>
    <w:basedOn w:val="18"/>
    <w:link w:val="14"/>
    <w:qFormat/>
    <w:uiPriority w:val="99"/>
    <w:rPr>
      <w:rFonts w:ascii="Times New Roman" w:hAnsi="Times New Roman" w:eastAsia="宋体" w:cs="Times New Roman"/>
      <w:sz w:val="18"/>
      <w:szCs w:val="18"/>
    </w:rPr>
  </w:style>
  <w:style w:type="character" w:customStyle="1" w:styleId="27">
    <w:name w:val="标题 3 Char"/>
    <w:basedOn w:val="18"/>
    <w:link w:val="6"/>
    <w:qFormat/>
    <w:uiPriority w:val="0"/>
    <w:rPr>
      <w:rFonts w:ascii="Times New Roman" w:hAnsi="Times New Roman" w:eastAsia="宋体" w:cs="Times New Roman"/>
      <w:b/>
      <w:bCs/>
      <w:sz w:val="32"/>
      <w:szCs w:val="32"/>
    </w:rPr>
  </w:style>
  <w:style w:type="character" w:customStyle="1" w:styleId="28">
    <w:name w:val="正文文本缩进 Char"/>
    <w:basedOn w:val="18"/>
    <w:link w:val="3"/>
    <w:qFormat/>
    <w:uiPriority w:val="0"/>
    <w:rPr>
      <w:rFonts w:ascii="Times New Roman" w:hAnsi="Times New Roman" w:eastAsia="新宋体" w:cs="Times New Roman"/>
      <w:sz w:val="28"/>
      <w:szCs w:val="24"/>
    </w:rPr>
  </w:style>
  <w:style w:type="character" w:customStyle="1" w:styleId="29">
    <w:name w:val="批注框文本 Char"/>
    <w:basedOn w:val="18"/>
    <w:link w:val="13"/>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 w:type="character" w:customStyle="1" w:styleId="31">
    <w:name w:val="font41"/>
    <w:basedOn w:val="18"/>
    <w:qFormat/>
    <w:uiPriority w:val="0"/>
    <w:rPr>
      <w:rFonts w:hint="eastAsia" w:ascii="宋体" w:hAnsi="宋体" w:eastAsia="宋体" w:cs="宋体"/>
      <w:color w:val="000000"/>
      <w:sz w:val="44"/>
      <w:szCs w:val="44"/>
      <w:u w:val="none"/>
      <w:vertAlign w:val="superscript"/>
    </w:rPr>
  </w:style>
  <w:style w:type="character" w:customStyle="1" w:styleId="32">
    <w:name w:val="font11"/>
    <w:basedOn w:val="18"/>
    <w:qFormat/>
    <w:uiPriority w:val="0"/>
    <w:rPr>
      <w:rFonts w:hint="eastAsia" w:ascii="宋体" w:hAnsi="宋体" w:eastAsia="宋体" w:cs="宋体"/>
      <w:color w:val="000000"/>
      <w:sz w:val="44"/>
      <w:szCs w:val="44"/>
      <w:u w:val="none"/>
    </w:rPr>
  </w:style>
  <w:style w:type="character" w:customStyle="1" w:styleId="33">
    <w:name w:val="font31"/>
    <w:basedOn w:val="18"/>
    <w:qFormat/>
    <w:uiPriority w:val="0"/>
    <w:rPr>
      <w:rFonts w:hint="eastAsia" w:ascii="宋体" w:hAnsi="宋体" w:eastAsia="宋体" w:cs="宋体"/>
      <w:color w:val="000000"/>
      <w:sz w:val="16"/>
      <w:szCs w:val="16"/>
      <w:u w:val="none"/>
      <w:vertAlign w:val="superscript"/>
    </w:rPr>
  </w:style>
  <w:style w:type="character" w:customStyle="1" w:styleId="34">
    <w:name w:val="font01"/>
    <w:basedOn w:val="18"/>
    <w:qFormat/>
    <w:uiPriority w:val="0"/>
    <w:rPr>
      <w:rFonts w:hint="eastAsia" w:ascii="宋体" w:hAnsi="宋体" w:eastAsia="宋体" w:cs="宋体"/>
      <w:color w:val="000000"/>
      <w:sz w:val="16"/>
      <w:szCs w:val="16"/>
      <w:u w:val="none"/>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Table Paragraph"/>
    <w:basedOn w:val="1"/>
    <w:qFormat/>
    <w:uiPriority w:val="1"/>
    <w:rPr>
      <w:rFonts w:ascii="宋体" w:hAnsi="宋体" w:cs="宋体"/>
      <w:lang w:val="zh-CN" w:bidi="zh-CN"/>
    </w:rPr>
  </w:style>
  <w:style w:type="paragraph" w:customStyle="1" w:styleId="37">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6-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9" textRotate="1"/>
    <customShpInfo spid="_x0000_s4100"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9</TotalTime>
  <ScaleCrop>false</ScaleCrop>
  <LinksUpToDate>false</LinksUpToDate>
  <CharactersWithSpaces>11364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2022-02-14T01:25:00Z</cp:lastPrinted>
  <dcterms:modified xsi:type="dcterms:W3CDTF">2022-03-01T01:27:11Z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